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6D119" w14:textId="77777777" w:rsidR="009D49CB" w:rsidRDefault="00380D70">
      <w:pPr>
        <w:shd w:val="clear" w:color="auto" w:fill="FFFFFF"/>
        <w:jc w:val="both"/>
      </w:pPr>
      <w:r>
        <w:rPr>
          <w:noProof/>
        </w:rPr>
        <w:drawing>
          <wp:anchor distT="114300" distB="114300" distL="114300" distR="114300" simplePos="0" relativeHeight="251658240" behindDoc="0" locked="0" layoutInCell="1" hidden="0" allowOverlap="1" wp14:anchorId="7864A463" wp14:editId="4803709C">
            <wp:simplePos x="0" y="0"/>
            <wp:positionH relativeFrom="column">
              <wp:posOffset>-190498</wp:posOffset>
            </wp:positionH>
            <wp:positionV relativeFrom="paragraph">
              <wp:posOffset>184956</wp:posOffset>
            </wp:positionV>
            <wp:extent cx="1282700" cy="59690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82700" cy="596900"/>
                    </a:xfrm>
                    <a:prstGeom prst="rect">
                      <a:avLst/>
                    </a:prstGeom>
                    <a:ln/>
                  </pic:spPr>
                </pic:pic>
              </a:graphicData>
            </a:graphic>
          </wp:anchor>
        </w:drawing>
      </w:r>
    </w:p>
    <w:p w14:paraId="70309414" w14:textId="77777777" w:rsidR="009D49CB" w:rsidRDefault="009D49CB">
      <w:pPr>
        <w:shd w:val="clear" w:color="auto" w:fill="FFFFFF"/>
        <w:jc w:val="both"/>
      </w:pPr>
    </w:p>
    <w:p w14:paraId="12ADC7F7" w14:textId="77777777" w:rsidR="009D49CB" w:rsidRDefault="009D49CB">
      <w:pPr>
        <w:shd w:val="clear" w:color="auto" w:fill="FFFFFF"/>
        <w:jc w:val="both"/>
      </w:pPr>
    </w:p>
    <w:p w14:paraId="2FDD1C95" w14:textId="77777777" w:rsidR="009D49CB" w:rsidRDefault="009D49CB">
      <w:pPr>
        <w:shd w:val="clear" w:color="auto" w:fill="FFFFFF"/>
        <w:jc w:val="both"/>
      </w:pPr>
    </w:p>
    <w:p w14:paraId="509E4F67" w14:textId="77777777" w:rsidR="009D49CB" w:rsidRDefault="009D49CB">
      <w:pPr>
        <w:shd w:val="clear" w:color="auto" w:fill="FFFFFF"/>
        <w:jc w:val="both"/>
      </w:pPr>
    </w:p>
    <w:p w14:paraId="64590300" w14:textId="77777777" w:rsidR="009D49CB" w:rsidRPr="003518D3" w:rsidRDefault="00380D70">
      <w:pPr>
        <w:shd w:val="clear" w:color="auto" w:fill="FFFFFF"/>
        <w:jc w:val="both"/>
        <w:rPr>
          <w:lang w:val="sv-SE"/>
        </w:rPr>
      </w:pPr>
      <w:r w:rsidRPr="003518D3">
        <w:rPr>
          <w:lang w:val="sv-SE"/>
        </w:rPr>
        <w:t>Denna avsiktsförklaring ( "Avsiktsförklaringen") är ingången mellan:</w:t>
      </w:r>
    </w:p>
    <w:p w14:paraId="45D4F602" w14:textId="77777777" w:rsidR="009D49CB" w:rsidRPr="003518D3" w:rsidRDefault="009D49CB">
      <w:pPr>
        <w:pBdr>
          <w:left w:val="none" w:sz="0" w:space="22" w:color="000000"/>
        </w:pBdr>
        <w:shd w:val="clear" w:color="auto" w:fill="FFFFFF"/>
        <w:rPr>
          <w:lang w:val="sv-SE"/>
        </w:rPr>
      </w:pPr>
    </w:p>
    <w:p w14:paraId="15EE90DB" w14:textId="77777777" w:rsidR="009D49CB" w:rsidRPr="003518D3" w:rsidRDefault="00380D70">
      <w:pPr>
        <w:numPr>
          <w:ilvl w:val="0"/>
          <w:numId w:val="6"/>
        </w:numPr>
        <w:pBdr>
          <w:left w:val="none" w:sz="0" w:space="22" w:color="000000"/>
        </w:pBdr>
        <w:shd w:val="clear" w:color="auto" w:fill="FFFFFF"/>
        <w:rPr>
          <w:lang w:val="sv-SE"/>
        </w:rPr>
      </w:pPr>
      <w:r w:rsidRPr="003518D3">
        <w:rPr>
          <w:b/>
          <w:lang w:val="sv-SE"/>
        </w:rPr>
        <w:t>AI Sweden ett initiativ av Lindholmen Science Park AB, org. nr. 556568-6366 (“AI Sweden”);</w:t>
      </w:r>
      <w:r w:rsidRPr="003518D3">
        <w:rPr>
          <w:lang w:val="sv-SE"/>
        </w:rPr>
        <w:t xml:space="preserve"> </w:t>
      </w:r>
    </w:p>
    <w:p w14:paraId="7C37EB23" w14:textId="77777777" w:rsidR="009D49CB" w:rsidRPr="003518D3" w:rsidRDefault="009D49CB">
      <w:pPr>
        <w:pBdr>
          <w:left w:val="none" w:sz="0" w:space="22" w:color="000000"/>
        </w:pBdr>
        <w:shd w:val="clear" w:color="auto" w:fill="FFFFFF"/>
        <w:rPr>
          <w:lang w:val="sv-SE"/>
        </w:rPr>
      </w:pPr>
    </w:p>
    <w:p w14:paraId="084485CB" w14:textId="77777777" w:rsidR="009D49CB" w:rsidRPr="003518D3" w:rsidRDefault="00380D70">
      <w:pPr>
        <w:numPr>
          <w:ilvl w:val="0"/>
          <w:numId w:val="6"/>
        </w:numPr>
        <w:pBdr>
          <w:left w:val="none" w:sz="0" w:space="22" w:color="000000"/>
        </w:pBdr>
        <w:shd w:val="clear" w:color="auto" w:fill="FFFFFF"/>
        <w:jc w:val="both"/>
        <w:rPr>
          <w:lang w:val="sv-SE"/>
        </w:rPr>
      </w:pPr>
      <w:r w:rsidRPr="003518D3">
        <w:rPr>
          <w:b/>
          <w:lang w:val="sv-SE"/>
        </w:rPr>
        <w:t>Partner</w:t>
      </w:r>
      <w:r w:rsidRPr="003518D3">
        <w:rPr>
          <w:lang w:val="sv-SE"/>
        </w:rPr>
        <w:t>,</w:t>
      </w:r>
      <w:r w:rsidRPr="003518D3">
        <w:rPr>
          <w:b/>
          <w:lang w:val="sv-SE"/>
        </w:rPr>
        <w:t xml:space="preserve"> org. nr. </w:t>
      </w:r>
      <w:r w:rsidRPr="0058307B">
        <w:rPr>
          <w:b/>
          <w:highlight w:val="yellow"/>
          <w:shd w:val="clear" w:color="auto" w:fill="D9D9D9"/>
          <w:lang w:val="sv-SE"/>
        </w:rPr>
        <w:t>XXXXXX-XXXX</w:t>
      </w:r>
      <w:r w:rsidRPr="003518D3">
        <w:rPr>
          <w:lang w:val="sv-SE"/>
        </w:rPr>
        <w:t xml:space="preserve"> (</w:t>
      </w:r>
      <w:r w:rsidRPr="003518D3">
        <w:rPr>
          <w:b/>
          <w:lang w:val="sv-SE"/>
        </w:rPr>
        <w:t>“</w:t>
      </w:r>
      <w:r w:rsidRPr="00D75BE3">
        <w:rPr>
          <w:b/>
          <w:highlight w:val="yellow"/>
          <w:lang w:val="sv-SE"/>
        </w:rPr>
        <w:t>Partner X</w:t>
      </w:r>
      <w:r w:rsidRPr="003518D3">
        <w:rPr>
          <w:b/>
          <w:lang w:val="sv-SE"/>
        </w:rPr>
        <w:t>”</w:t>
      </w:r>
      <w:r w:rsidRPr="003518D3">
        <w:rPr>
          <w:lang w:val="sv-SE"/>
        </w:rPr>
        <w:t xml:space="preserve">); </w:t>
      </w:r>
    </w:p>
    <w:p w14:paraId="47CD7BC3" w14:textId="77777777" w:rsidR="009D49CB" w:rsidRPr="003518D3" w:rsidRDefault="00380D70">
      <w:pPr>
        <w:shd w:val="clear" w:color="auto" w:fill="FFFFFF"/>
        <w:jc w:val="both"/>
        <w:rPr>
          <w:lang w:val="sv-SE"/>
        </w:rPr>
      </w:pPr>
      <w:r w:rsidRPr="003518D3">
        <w:rPr>
          <w:lang w:val="sv-SE"/>
        </w:rPr>
        <w:br/>
        <w:t xml:space="preserve">Parterna listade ovan ska </w:t>
      </w:r>
      <w:r w:rsidRPr="003518D3">
        <w:rPr>
          <w:lang w:val="sv-SE"/>
        </w:rPr>
        <w:t>hädanefter tillsammans benämnas “</w:t>
      </w:r>
      <w:r w:rsidRPr="003518D3">
        <w:rPr>
          <w:b/>
          <w:lang w:val="sv-SE"/>
        </w:rPr>
        <w:t>Parterna</w:t>
      </w:r>
      <w:r w:rsidRPr="003518D3">
        <w:rPr>
          <w:lang w:val="sv-SE"/>
        </w:rPr>
        <w:t>” och var och en kallade  “</w:t>
      </w:r>
      <w:r w:rsidRPr="003518D3">
        <w:rPr>
          <w:b/>
          <w:lang w:val="sv-SE"/>
        </w:rPr>
        <w:t xml:space="preserve">AI Sweden” </w:t>
      </w:r>
      <w:r w:rsidRPr="003518D3">
        <w:rPr>
          <w:lang w:val="sv-SE"/>
        </w:rPr>
        <w:t xml:space="preserve">respektive </w:t>
      </w:r>
      <w:r w:rsidRPr="003518D3">
        <w:rPr>
          <w:b/>
          <w:lang w:val="sv-SE"/>
        </w:rPr>
        <w:t>“</w:t>
      </w:r>
      <w:r w:rsidRPr="00D75BE3">
        <w:rPr>
          <w:b/>
          <w:highlight w:val="yellow"/>
          <w:lang w:val="sv-SE"/>
        </w:rPr>
        <w:t>Partner X</w:t>
      </w:r>
      <w:r w:rsidRPr="003518D3">
        <w:rPr>
          <w:b/>
          <w:lang w:val="sv-SE"/>
        </w:rPr>
        <w:t>”</w:t>
      </w:r>
      <w:r w:rsidRPr="003518D3">
        <w:rPr>
          <w:lang w:val="sv-SE"/>
        </w:rPr>
        <w:t xml:space="preserve">. </w:t>
      </w:r>
    </w:p>
    <w:p w14:paraId="3111B877" w14:textId="77777777" w:rsidR="009D49CB" w:rsidRPr="003518D3" w:rsidRDefault="009D49CB">
      <w:pPr>
        <w:shd w:val="clear" w:color="auto" w:fill="FFFFFF"/>
        <w:jc w:val="both"/>
        <w:rPr>
          <w:lang w:val="sv-SE"/>
        </w:rPr>
      </w:pPr>
    </w:p>
    <w:p w14:paraId="70102549" w14:textId="48A3E7D9" w:rsidR="006D075E" w:rsidRDefault="0028425D">
      <w:pPr>
        <w:shd w:val="clear" w:color="auto" w:fill="FFFFFF"/>
        <w:jc w:val="both"/>
        <w:rPr>
          <w:lang w:val="sv-SE"/>
        </w:rPr>
      </w:pPr>
      <w:r w:rsidRPr="0028425D">
        <w:rPr>
          <w:lang w:val="sv-SE"/>
        </w:rPr>
        <w:t>Parterna komm</w:t>
      </w:r>
      <w:r>
        <w:rPr>
          <w:lang w:val="sv-SE"/>
        </w:rPr>
        <w:t>er</w:t>
      </w:r>
      <w:r w:rsidRPr="0028425D">
        <w:rPr>
          <w:lang w:val="sv-SE"/>
        </w:rPr>
        <w:t xml:space="preserve"> överens om följande</w:t>
      </w:r>
      <w:r>
        <w:rPr>
          <w:lang w:val="sv-SE"/>
        </w:rPr>
        <w:t>;</w:t>
      </w:r>
    </w:p>
    <w:p w14:paraId="25873530" w14:textId="77777777" w:rsidR="0028425D" w:rsidRPr="006D075E" w:rsidRDefault="0028425D">
      <w:pPr>
        <w:shd w:val="clear" w:color="auto" w:fill="FFFFFF"/>
        <w:jc w:val="both"/>
        <w:rPr>
          <w:lang w:val="sv-SE"/>
        </w:rPr>
      </w:pPr>
    </w:p>
    <w:p w14:paraId="5F956B0F" w14:textId="77777777" w:rsidR="009D49CB" w:rsidRDefault="00380D70">
      <w:pPr>
        <w:numPr>
          <w:ilvl w:val="0"/>
          <w:numId w:val="1"/>
        </w:numPr>
        <w:ind w:left="425" w:hanging="425"/>
        <w:jc w:val="both"/>
      </w:pPr>
      <w:proofErr w:type="spellStart"/>
      <w:r>
        <w:t>Bakgrund</w:t>
      </w:r>
      <w:proofErr w:type="spellEnd"/>
    </w:p>
    <w:p w14:paraId="0238F55F" w14:textId="4F09F329" w:rsidR="009D49CB" w:rsidRDefault="009D49CB">
      <w:pPr>
        <w:ind w:left="720"/>
        <w:jc w:val="both"/>
      </w:pPr>
    </w:p>
    <w:p w14:paraId="5E29E599" w14:textId="77777777" w:rsidR="009D49CB" w:rsidRPr="003518D3" w:rsidRDefault="00380D70">
      <w:pPr>
        <w:numPr>
          <w:ilvl w:val="1"/>
          <w:numId w:val="2"/>
        </w:numPr>
        <w:pBdr>
          <w:top w:val="nil"/>
          <w:left w:val="nil"/>
          <w:bottom w:val="nil"/>
          <w:right w:val="nil"/>
          <w:between w:val="nil"/>
        </w:pBdr>
        <w:shd w:val="clear" w:color="auto" w:fill="FFFFFF"/>
        <w:jc w:val="both"/>
        <w:rPr>
          <w:color w:val="000000"/>
          <w:lang w:val="sv-SE"/>
        </w:rPr>
      </w:pPr>
      <w:r w:rsidRPr="003518D3">
        <w:rPr>
          <w:lang w:val="sv-SE"/>
        </w:rPr>
        <w:t xml:space="preserve">Parterna ska samarbeta för att möjliggöra etableringen av projektet “Framtidens digitala assistent för </w:t>
      </w:r>
      <w:r w:rsidRPr="003518D3">
        <w:rPr>
          <w:lang w:val="sv-SE"/>
        </w:rPr>
        <w:t>offentlig sektor”, ett initiativ av AI Sweden tillsammans med det offentliga och utvalda näringslivsaktörer ("Projektet").</w:t>
      </w:r>
      <w:r w:rsidRPr="003518D3">
        <w:rPr>
          <w:color w:val="000000"/>
          <w:lang w:val="sv-SE"/>
        </w:rPr>
        <w:t xml:space="preserve"> </w:t>
      </w:r>
      <w:r w:rsidRPr="003518D3">
        <w:rPr>
          <w:lang w:val="sv-SE"/>
        </w:rPr>
        <w:t>Bilagt</w:t>
      </w:r>
      <w:r w:rsidRPr="003518D3">
        <w:rPr>
          <w:color w:val="000000"/>
          <w:lang w:val="sv-SE"/>
        </w:rPr>
        <w:t xml:space="preserve"> till </w:t>
      </w:r>
      <w:r w:rsidRPr="003518D3">
        <w:rPr>
          <w:lang w:val="sv-SE"/>
        </w:rPr>
        <w:t xml:space="preserve">denna Avsiktsförklaring följer en närmare beskrivning om genomförandet av Projektet. </w:t>
      </w:r>
      <w:r w:rsidRPr="003518D3">
        <w:rPr>
          <w:color w:val="000000"/>
          <w:lang w:val="sv-SE"/>
        </w:rPr>
        <w:t xml:space="preserve"> </w:t>
      </w:r>
      <w:r w:rsidRPr="003518D3">
        <w:rPr>
          <w:lang w:val="sv-SE"/>
        </w:rPr>
        <w:t>Som beskrivet i bilagan kommer Projektet förutsätta ett nära och långtgående samarbete mellan samtliga aktörer i Projektet.</w:t>
      </w:r>
    </w:p>
    <w:p w14:paraId="0859FF3F" w14:textId="77777777" w:rsidR="009D49CB" w:rsidRPr="003518D3" w:rsidRDefault="009D49CB">
      <w:pPr>
        <w:pBdr>
          <w:top w:val="nil"/>
          <w:left w:val="nil"/>
          <w:bottom w:val="nil"/>
          <w:right w:val="nil"/>
          <w:between w:val="nil"/>
        </w:pBdr>
        <w:shd w:val="clear" w:color="auto" w:fill="FFFFFF"/>
        <w:ind w:left="360"/>
        <w:jc w:val="both"/>
        <w:rPr>
          <w:color w:val="000000"/>
          <w:lang w:val="sv-SE"/>
        </w:rPr>
      </w:pPr>
    </w:p>
    <w:p w14:paraId="7FA1C423" w14:textId="77777777" w:rsidR="009D49CB" w:rsidRPr="003518D3" w:rsidRDefault="00380D70">
      <w:pPr>
        <w:numPr>
          <w:ilvl w:val="1"/>
          <w:numId w:val="2"/>
        </w:numPr>
        <w:pBdr>
          <w:top w:val="nil"/>
          <w:left w:val="nil"/>
          <w:bottom w:val="nil"/>
          <w:right w:val="nil"/>
          <w:between w:val="nil"/>
        </w:pBdr>
        <w:shd w:val="clear" w:color="auto" w:fill="FFFFFF"/>
        <w:jc w:val="both"/>
        <w:rPr>
          <w:color w:val="000000"/>
          <w:lang w:val="sv-SE"/>
        </w:rPr>
      </w:pPr>
      <w:bookmarkStart w:id="0" w:name="_heading=h.gjdgxs" w:colFirst="0" w:colLast="0"/>
      <w:bookmarkEnd w:id="0"/>
      <w:r w:rsidRPr="003518D3">
        <w:rPr>
          <w:color w:val="000000"/>
          <w:lang w:val="sv-SE"/>
        </w:rPr>
        <w:t xml:space="preserve"> Projektet </w:t>
      </w:r>
      <w:r w:rsidRPr="003518D3">
        <w:rPr>
          <w:lang w:val="sv-SE"/>
        </w:rPr>
        <w:t>kommer att koordineras av AI Sweden</w:t>
      </w:r>
      <w:r w:rsidRPr="003518D3">
        <w:rPr>
          <w:color w:val="000000"/>
          <w:lang w:val="sv-SE"/>
        </w:rPr>
        <w:t xml:space="preserve">. </w:t>
      </w:r>
    </w:p>
    <w:p w14:paraId="7BEE7204" w14:textId="77777777" w:rsidR="009D49CB" w:rsidRPr="003518D3" w:rsidRDefault="009D49CB">
      <w:pPr>
        <w:pBdr>
          <w:top w:val="nil"/>
          <w:left w:val="nil"/>
          <w:bottom w:val="nil"/>
          <w:right w:val="nil"/>
          <w:between w:val="nil"/>
        </w:pBdr>
        <w:ind w:left="720"/>
        <w:rPr>
          <w:color w:val="000000"/>
          <w:lang w:val="sv-SE"/>
        </w:rPr>
      </w:pPr>
    </w:p>
    <w:p w14:paraId="0598F4AC" w14:textId="77777777" w:rsidR="009D49CB" w:rsidRPr="003518D3" w:rsidRDefault="00380D70">
      <w:pPr>
        <w:numPr>
          <w:ilvl w:val="1"/>
          <w:numId w:val="2"/>
        </w:numPr>
        <w:pBdr>
          <w:top w:val="nil"/>
          <w:left w:val="nil"/>
          <w:bottom w:val="nil"/>
          <w:right w:val="nil"/>
          <w:between w:val="nil"/>
        </w:pBdr>
        <w:shd w:val="clear" w:color="auto" w:fill="FFFFFF"/>
        <w:jc w:val="both"/>
        <w:rPr>
          <w:color w:val="000000"/>
          <w:lang w:val="sv-SE"/>
        </w:rPr>
      </w:pPr>
      <w:r w:rsidRPr="003518D3">
        <w:rPr>
          <w:lang w:val="sv-SE"/>
        </w:rPr>
        <w:t>Projektet kommer att möjliggöra olika typer av engagemang såsom deltagandet av större regioner och storkommuner, mindre kommuner, myndigheter och privata aktörer med nödvändiga kunskaper och kapacitet.</w:t>
      </w:r>
    </w:p>
    <w:p w14:paraId="57EF2FA4" w14:textId="77777777" w:rsidR="009D49CB" w:rsidRPr="003518D3" w:rsidRDefault="009D49CB">
      <w:pPr>
        <w:ind w:left="720"/>
        <w:jc w:val="both"/>
        <w:rPr>
          <w:lang w:val="sv-SE"/>
        </w:rPr>
      </w:pPr>
    </w:p>
    <w:p w14:paraId="0E039986" w14:textId="77777777" w:rsidR="009D49CB" w:rsidRDefault="00380D70">
      <w:pPr>
        <w:numPr>
          <w:ilvl w:val="0"/>
          <w:numId w:val="7"/>
        </w:numPr>
        <w:ind w:left="425" w:hanging="425"/>
        <w:jc w:val="both"/>
      </w:pPr>
      <w:r>
        <w:t xml:space="preserve">EXPRESSED INTENTIONS </w:t>
      </w:r>
    </w:p>
    <w:p w14:paraId="3B254F38" w14:textId="77777777" w:rsidR="009D49CB" w:rsidRDefault="009D49CB">
      <w:pPr>
        <w:pBdr>
          <w:top w:val="nil"/>
          <w:left w:val="nil"/>
          <w:bottom w:val="nil"/>
          <w:right w:val="nil"/>
          <w:between w:val="nil"/>
        </w:pBdr>
        <w:jc w:val="both"/>
        <w:rPr>
          <w:color w:val="000000"/>
        </w:rPr>
      </w:pPr>
    </w:p>
    <w:p w14:paraId="215CF143" w14:textId="77777777" w:rsidR="009D49CB" w:rsidRPr="003518D3" w:rsidRDefault="00380D70">
      <w:pPr>
        <w:numPr>
          <w:ilvl w:val="1"/>
          <w:numId w:val="3"/>
        </w:numPr>
        <w:pBdr>
          <w:top w:val="nil"/>
          <w:left w:val="nil"/>
          <w:bottom w:val="nil"/>
          <w:right w:val="nil"/>
          <w:between w:val="nil"/>
        </w:pBdr>
        <w:jc w:val="both"/>
        <w:rPr>
          <w:color w:val="000000"/>
          <w:lang w:val="sv-SE"/>
        </w:rPr>
      </w:pPr>
      <w:r w:rsidRPr="003518D3">
        <w:rPr>
          <w:lang w:val="sv-SE"/>
        </w:rPr>
        <w:t xml:space="preserve">Partner </w:t>
      </w:r>
      <w:r w:rsidRPr="00D75BE3">
        <w:rPr>
          <w:highlight w:val="yellow"/>
          <w:lang w:val="sv-SE"/>
        </w:rPr>
        <w:t>X</w:t>
      </w:r>
      <w:r w:rsidRPr="003518D3">
        <w:rPr>
          <w:lang w:val="sv-SE"/>
        </w:rPr>
        <w:t xml:space="preserve"> avger härmed följande intentioner avseende dennes insats i Projektet. Parten </w:t>
      </w:r>
      <w:r w:rsidRPr="0058307B">
        <w:rPr>
          <w:highlight w:val="yellow"/>
          <w:lang w:val="sv-SE"/>
        </w:rPr>
        <w:t>X</w:t>
      </w:r>
      <w:r w:rsidRPr="003518D3">
        <w:rPr>
          <w:lang w:val="sv-SE"/>
        </w:rPr>
        <w:t xml:space="preserve"> avser att stödja Projektet helhjärtat avseende </w:t>
      </w:r>
      <w:r w:rsidRPr="003518D3">
        <w:rPr>
          <w:lang w:val="sv-SE"/>
        </w:rPr>
        <w:t>utförandet och spridandet.</w:t>
      </w:r>
    </w:p>
    <w:p w14:paraId="05A0499F" w14:textId="77777777" w:rsidR="009D49CB" w:rsidRPr="003518D3" w:rsidRDefault="009D49CB">
      <w:pPr>
        <w:pBdr>
          <w:top w:val="nil"/>
          <w:left w:val="nil"/>
          <w:bottom w:val="nil"/>
          <w:right w:val="nil"/>
          <w:between w:val="nil"/>
        </w:pBdr>
        <w:jc w:val="both"/>
        <w:rPr>
          <w:lang w:val="sv-SE"/>
        </w:rPr>
      </w:pPr>
    </w:p>
    <w:p w14:paraId="713507AA" w14:textId="5869E76B" w:rsidR="009D49CB" w:rsidRPr="003518D3" w:rsidRDefault="00380D70">
      <w:pPr>
        <w:numPr>
          <w:ilvl w:val="1"/>
          <w:numId w:val="3"/>
        </w:numPr>
        <w:jc w:val="both"/>
        <w:rPr>
          <w:lang w:val="sv-SE"/>
        </w:rPr>
      </w:pPr>
      <w:r w:rsidRPr="003518D3">
        <w:rPr>
          <w:lang w:val="sv-SE"/>
        </w:rPr>
        <w:t xml:space="preserve">Parterna är vidare även i samförstånd om att denna Avsiktsförklaring inte utgör ett kontrakt och därmed inte ålägger respektive Part några skyldigheter. Parterna är vidare överens om att denna Avsiktsförklaring endast utgör Parternas avsiktsförklaring att samarbeta och är upprättad för att underlätta diskussionen mellan </w:t>
      </w:r>
      <w:r w:rsidRPr="003518D3">
        <w:rPr>
          <w:lang w:val="sv-SE"/>
        </w:rPr>
        <w:t>Parterna.</w:t>
      </w:r>
    </w:p>
    <w:p w14:paraId="1A73F9B9" w14:textId="77777777" w:rsidR="009D49CB" w:rsidRPr="003518D3" w:rsidRDefault="009D49CB">
      <w:pPr>
        <w:pBdr>
          <w:top w:val="nil"/>
          <w:left w:val="nil"/>
          <w:bottom w:val="nil"/>
          <w:right w:val="nil"/>
          <w:between w:val="nil"/>
        </w:pBdr>
        <w:ind w:left="360"/>
        <w:jc w:val="both"/>
        <w:rPr>
          <w:lang w:val="sv-SE"/>
        </w:rPr>
      </w:pPr>
    </w:p>
    <w:p w14:paraId="6E3FF683" w14:textId="77777777" w:rsidR="009D49CB" w:rsidRPr="003518D3" w:rsidRDefault="00380D70">
      <w:pPr>
        <w:numPr>
          <w:ilvl w:val="1"/>
          <w:numId w:val="3"/>
        </w:numPr>
        <w:pBdr>
          <w:top w:val="nil"/>
          <w:left w:val="nil"/>
          <w:bottom w:val="nil"/>
          <w:right w:val="nil"/>
          <w:between w:val="nil"/>
        </w:pBdr>
        <w:jc w:val="both"/>
        <w:rPr>
          <w:color w:val="000000"/>
          <w:lang w:val="sv-SE"/>
        </w:rPr>
      </w:pPr>
      <w:r w:rsidRPr="003518D3">
        <w:rPr>
          <w:lang w:val="sv-SE"/>
        </w:rPr>
        <w:t xml:space="preserve">Förutsatt att AI Sweden initierar Projektet såsom beskrivet i bilaga 1 åtar sig Parten </w:t>
      </w:r>
      <w:r w:rsidRPr="0058307B">
        <w:rPr>
          <w:highlight w:val="yellow"/>
          <w:lang w:val="sv-SE"/>
        </w:rPr>
        <w:t>X</w:t>
      </w:r>
      <w:r w:rsidRPr="003518D3">
        <w:rPr>
          <w:lang w:val="sv-SE"/>
        </w:rPr>
        <w:t xml:space="preserve"> följande:</w:t>
      </w:r>
    </w:p>
    <w:p w14:paraId="26E0E44C" w14:textId="77777777" w:rsidR="009D49CB" w:rsidRPr="003518D3" w:rsidRDefault="009D49CB">
      <w:pPr>
        <w:pBdr>
          <w:top w:val="nil"/>
          <w:left w:val="nil"/>
          <w:bottom w:val="nil"/>
          <w:right w:val="nil"/>
          <w:between w:val="nil"/>
        </w:pBdr>
        <w:ind w:left="360"/>
        <w:jc w:val="both"/>
        <w:rPr>
          <w:lang w:val="sv-SE"/>
        </w:rPr>
      </w:pPr>
    </w:p>
    <w:p w14:paraId="301D3C2A" w14:textId="77777777" w:rsidR="006B1EBE" w:rsidRPr="00CF46B4" w:rsidRDefault="00380D70" w:rsidP="006B71FE">
      <w:pPr>
        <w:numPr>
          <w:ilvl w:val="2"/>
          <w:numId w:val="3"/>
        </w:numPr>
        <w:pBdr>
          <w:top w:val="nil"/>
          <w:left w:val="nil"/>
          <w:bottom w:val="nil"/>
          <w:right w:val="nil"/>
          <w:between w:val="nil"/>
        </w:pBdr>
        <w:rPr>
          <w:color w:val="000000"/>
          <w:lang w:val="sv-SE"/>
        </w:rPr>
      </w:pPr>
      <w:r w:rsidRPr="006B71FE">
        <w:rPr>
          <w:b/>
          <w:lang w:val="sv-SE"/>
        </w:rPr>
        <w:t>Kontantinsats</w:t>
      </w:r>
      <w:r w:rsidRPr="006B71FE">
        <w:rPr>
          <w:lang w:val="sv-SE"/>
        </w:rPr>
        <w:t>: För att säkerställa projektets framdrift och tillgodose behovet av dedikerad personal krävs en initial ekonomisk investering. Summan varierar beroende på organisationens storlek</w:t>
      </w:r>
      <w:r w:rsidR="00EC2D15" w:rsidRPr="006B71FE">
        <w:rPr>
          <w:lang w:val="sv-SE"/>
        </w:rPr>
        <w:t xml:space="preserve"> och om </w:t>
      </w:r>
      <w:r w:rsidR="00BD4033" w:rsidRPr="006B71FE">
        <w:rPr>
          <w:lang w:val="sv-SE"/>
        </w:rPr>
        <w:t xml:space="preserve">parten gör en enskild ansökan eller om parten ingår i ett kluster med flera kommuner. </w:t>
      </w:r>
      <w:r w:rsidRPr="006B71FE">
        <w:rPr>
          <w:lang w:val="sv-SE"/>
        </w:rPr>
        <w:t xml:space="preserve">Parten </w:t>
      </w:r>
      <w:r w:rsidRPr="006B71FE">
        <w:rPr>
          <w:highlight w:val="yellow"/>
          <w:lang w:val="sv-SE"/>
        </w:rPr>
        <w:t>X</w:t>
      </w:r>
      <w:r w:rsidRPr="006B71FE">
        <w:rPr>
          <w:lang w:val="sv-SE"/>
        </w:rPr>
        <w:t xml:space="preserve"> åtar sig därför att till Projektet </w:t>
      </w:r>
      <w:r w:rsidRPr="006B71FE">
        <w:rPr>
          <w:lang w:val="sv-SE"/>
        </w:rPr>
        <w:lastRenderedPageBreak/>
        <w:t xml:space="preserve">tillskjuta kontant finansiering om </w:t>
      </w:r>
      <w:r w:rsidRPr="006B71FE">
        <w:rPr>
          <w:highlight w:val="yellow"/>
          <w:shd w:val="clear" w:color="auto" w:fill="D9D9D9"/>
          <w:lang w:val="sv-SE"/>
        </w:rPr>
        <w:t>XXX</w:t>
      </w:r>
      <w:r w:rsidRPr="006B71FE">
        <w:rPr>
          <w:shd w:val="clear" w:color="auto" w:fill="D9D9D9"/>
          <w:lang w:val="sv-SE"/>
        </w:rPr>
        <w:t xml:space="preserve"> </w:t>
      </w:r>
      <w:r w:rsidRPr="006B71FE">
        <w:rPr>
          <w:lang w:val="sv-SE"/>
        </w:rPr>
        <w:t xml:space="preserve">kronor för Projektets </w:t>
      </w:r>
      <w:r w:rsidR="00157F60" w:rsidRPr="006B71FE">
        <w:rPr>
          <w:lang w:val="sv-SE"/>
        </w:rPr>
        <w:t>andra</w:t>
      </w:r>
      <w:r w:rsidRPr="006B71FE">
        <w:rPr>
          <w:lang w:val="sv-SE"/>
        </w:rPr>
        <w:t xml:space="preserve"> fas, </w:t>
      </w:r>
      <w:r w:rsidR="006B71FE">
        <w:rPr>
          <w:lang w:val="sv-SE"/>
        </w:rPr>
        <w:t>enligt tabellen nedan</w:t>
      </w:r>
      <w:r w:rsidR="00BD658B">
        <w:rPr>
          <w:lang w:val="sv-SE"/>
        </w:rPr>
        <w:t>.</w:t>
      </w:r>
      <w:r w:rsidR="007B2B40">
        <w:rPr>
          <w:lang w:val="sv-SE"/>
        </w:rPr>
        <w:t xml:space="preserve"> </w:t>
      </w:r>
    </w:p>
    <w:p w14:paraId="07C64380" w14:textId="77777777" w:rsidR="00CF46B4" w:rsidRPr="006B1EBE" w:rsidRDefault="00CF46B4" w:rsidP="002B26D3">
      <w:pPr>
        <w:pBdr>
          <w:top w:val="nil"/>
          <w:left w:val="nil"/>
          <w:bottom w:val="nil"/>
          <w:right w:val="nil"/>
          <w:between w:val="nil"/>
        </w:pBdr>
        <w:ind w:left="720"/>
        <w:rPr>
          <w:color w:val="000000"/>
          <w:lang w:val="sv-SE"/>
        </w:rPr>
      </w:pPr>
    </w:p>
    <w:p w14:paraId="197EA275" w14:textId="4CB31D38" w:rsidR="00C73741" w:rsidRDefault="007B2B40" w:rsidP="006B1EBE">
      <w:pPr>
        <w:pBdr>
          <w:top w:val="nil"/>
          <w:left w:val="nil"/>
          <w:bottom w:val="nil"/>
          <w:right w:val="nil"/>
          <w:between w:val="nil"/>
        </w:pBdr>
        <w:ind w:left="720"/>
        <w:rPr>
          <w:lang w:val="sv-SE"/>
        </w:rPr>
      </w:pPr>
      <w:r w:rsidRPr="002B26D3">
        <w:rPr>
          <w:highlight w:val="yellow"/>
          <w:lang w:val="sv-SE"/>
        </w:rPr>
        <w:t>Part</w:t>
      </w:r>
      <w:r w:rsidR="00BD658B" w:rsidRPr="002B26D3">
        <w:rPr>
          <w:highlight w:val="yellow"/>
          <w:lang w:val="sv-SE"/>
        </w:rPr>
        <w:t>en X</w:t>
      </w:r>
      <w:r w:rsidR="00BD658B">
        <w:rPr>
          <w:lang w:val="sv-SE"/>
        </w:rPr>
        <w:t xml:space="preserve"> ingår i en klusteransökan</w:t>
      </w:r>
      <w:r w:rsidR="00B254EA">
        <w:rPr>
          <w:lang w:val="sv-SE"/>
        </w:rPr>
        <w:t>:</w:t>
      </w:r>
      <w:r w:rsidR="00BD658B">
        <w:rPr>
          <w:lang w:val="sv-SE"/>
        </w:rPr>
        <w:t xml:space="preserve"> </w:t>
      </w:r>
    </w:p>
    <w:p w14:paraId="18D5A7A2" w14:textId="77777777" w:rsidR="00A4622A" w:rsidRPr="00CF46B4" w:rsidRDefault="00EF4B74" w:rsidP="00A4622A">
      <w:pPr>
        <w:pBdr>
          <w:top w:val="nil"/>
          <w:left w:val="nil"/>
          <w:bottom w:val="nil"/>
          <w:right w:val="nil"/>
          <w:between w:val="nil"/>
        </w:pBdr>
        <w:ind w:left="992"/>
        <w:rPr>
          <w:color w:val="000000"/>
          <w:lang w:val="sv-SE"/>
        </w:rPr>
      </w:pPr>
      <w:sdt>
        <w:sdtPr>
          <w:rPr>
            <w:rFonts w:ascii="MS Gothic" w:eastAsia="MS Gothic" w:hAnsi="MS Gothic"/>
            <w:highlight w:val="yellow"/>
            <w:lang w:val="sv-SE"/>
          </w:rPr>
          <w:id w:val="-1533879073"/>
          <w14:checkbox>
            <w14:checked w14:val="0"/>
            <w14:checkedState w14:val="2612" w14:font="MS Gothic"/>
            <w14:uncheckedState w14:val="2610" w14:font="MS Gothic"/>
          </w14:checkbox>
        </w:sdtPr>
        <w:sdtContent>
          <w:r w:rsidR="00CF46B4" w:rsidRPr="002B26D3">
            <w:rPr>
              <w:rFonts w:ascii="MS Gothic" w:eastAsia="MS Gothic" w:hAnsi="MS Gothic" w:hint="eastAsia"/>
              <w:highlight w:val="yellow"/>
              <w:lang w:val="sv-SE"/>
            </w:rPr>
            <w:t>☐</w:t>
          </w:r>
        </w:sdtContent>
      </w:sdt>
      <w:r w:rsidR="006B1EBE" w:rsidRPr="002B26D3">
        <w:rPr>
          <w:highlight w:val="yellow"/>
          <w:lang w:val="sv-SE"/>
        </w:rPr>
        <w:t xml:space="preserve">JA </w:t>
      </w:r>
      <w:r w:rsidR="00A4622A" w:rsidRPr="002B26D3">
        <w:rPr>
          <w:highlight w:val="yellow"/>
          <w:lang w:val="sv-SE"/>
        </w:rPr>
        <w:tab/>
      </w:r>
      <w:sdt>
        <w:sdtPr>
          <w:rPr>
            <w:rFonts w:ascii="MS Gothic" w:eastAsia="MS Gothic" w:hAnsi="MS Gothic"/>
            <w:highlight w:val="yellow"/>
            <w:lang w:val="sv-SE"/>
          </w:rPr>
          <w:id w:val="-64804278"/>
          <w14:checkbox>
            <w14:checked w14:val="0"/>
            <w14:checkedState w14:val="2612" w14:font="MS Gothic"/>
            <w14:uncheckedState w14:val="2610" w14:font="MS Gothic"/>
          </w14:checkbox>
        </w:sdtPr>
        <w:sdtContent>
          <w:r w:rsidR="00A4622A" w:rsidRPr="002B26D3">
            <w:rPr>
              <w:rFonts w:ascii="MS Gothic" w:eastAsia="MS Gothic" w:hAnsi="MS Gothic" w:hint="eastAsia"/>
              <w:highlight w:val="yellow"/>
              <w:lang w:val="sv-SE"/>
            </w:rPr>
            <w:t>☐</w:t>
          </w:r>
        </w:sdtContent>
      </w:sdt>
      <w:r w:rsidR="00A4622A" w:rsidRPr="002B26D3">
        <w:rPr>
          <w:highlight w:val="yellow"/>
          <w:lang w:val="sv-SE"/>
        </w:rPr>
        <w:t>NEJ</w:t>
      </w:r>
    </w:p>
    <w:p w14:paraId="6264EF67" w14:textId="578CB7E9" w:rsidR="00A4622A" w:rsidRDefault="00A4622A" w:rsidP="00CF46B4">
      <w:pPr>
        <w:pBdr>
          <w:top w:val="nil"/>
          <w:left w:val="nil"/>
          <w:bottom w:val="nil"/>
          <w:right w:val="nil"/>
          <w:between w:val="nil"/>
        </w:pBdr>
        <w:ind w:left="992"/>
        <w:rPr>
          <w:lang w:val="sv-SE"/>
        </w:rPr>
      </w:pPr>
    </w:p>
    <w:p w14:paraId="624A925B" w14:textId="2FCB7B40" w:rsidR="006B71FE" w:rsidRDefault="00A4622A" w:rsidP="00CF46B4">
      <w:pPr>
        <w:pBdr>
          <w:top w:val="nil"/>
          <w:left w:val="nil"/>
          <w:bottom w:val="nil"/>
          <w:right w:val="nil"/>
          <w:between w:val="nil"/>
        </w:pBdr>
        <w:ind w:left="992"/>
        <w:rPr>
          <w:lang w:val="sv-SE"/>
        </w:rPr>
      </w:pPr>
      <w:r>
        <w:rPr>
          <w:lang w:val="sv-SE"/>
        </w:rPr>
        <w:t>Om ja, a</w:t>
      </w:r>
      <w:r w:rsidR="00644B2D">
        <w:rPr>
          <w:lang w:val="sv-SE"/>
        </w:rPr>
        <w:t>nge vilka kommuner som ingår i klustre</w:t>
      </w:r>
      <w:r>
        <w:rPr>
          <w:lang w:val="sv-SE"/>
        </w:rPr>
        <w:t>t</w:t>
      </w:r>
      <w:r w:rsidR="00644B2D">
        <w:rPr>
          <w:lang w:val="sv-SE"/>
        </w:rPr>
        <w:t xml:space="preserve">: </w:t>
      </w:r>
    </w:p>
    <w:p w14:paraId="3536046E" w14:textId="77777777" w:rsidR="00597CF9" w:rsidRDefault="00597CF9" w:rsidP="00CF46B4">
      <w:pPr>
        <w:pBdr>
          <w:top w:val="nil"/>
          <w:left w:val="nil"/>
          <w:bottom w:val="nil"/>
          <w:right w:val="nil"/>
          <w:between w:val="nil"/>
        </w:pBdr>
        <w:ind w:left="992"/>
        <w:rPr>
          <w:lang w:val="sv-SE"/>
        </w:rPr>
      </w:pPr>
    </w:p>
    <w:p w14:paraId="72F6F8D7" w14:textId="127A286E" w:rsidR="00597CF9" w:rsidRDefault="00597CF9" w:rsidP="00CF46B4">
      <w:pPr>
        <w:pBdr>
          <w:top w:val="nil"/>
          <w:left w:val="nil"/>
          <w:bottom w:val="nil"/>
          <w:right w:val="nil"/>
          <w:between w:val="nil"/>
        </w:pBdr>
        <w:ind w:left="992"/>
        <w:rPr>
          <w:lang w:val="sv-SE"/>
        </w:rPr>
      </w:pPr>
      <w:r w:rsidRPr="00597CF9">
        <w:rPr>
          <w:highlight w:val="yellow"/>
          <w:lang w:val="sv-SE"/>
        </w:rPr>
        <w:t xml:space="preserve">Kommun X, Kommun Y </w:t>
      </w:r>
      <w:proofErr w:type="spellStart"/>
      <w:r w:rsidRPr="00597CF9">
        <w:rPr>
          <w:highlight w:val="yellow"/>
          <w:lang w:val="sv-SE"/>
        </w:rPr>
        <w:t>etc</w:t>
      </w:r>
      <w:proofErr w:type="spellEnd"/>
    </w:p>
    <w:p w14:paraId="1EF193A9" w14:textId="14D09F11" w:rsidR="00597CF9" w:rsidRDefault="00597CF9" w:rsidP="00CF46B4">
      <w:pPr>
        <w:pBdr>
          <w:top w:val="nil"/>
          <w:left w:val="nil"/>
          <w:bottom w:val="nil"/>
          <w:right w:val="nil"/>
          <w:between w:val="nil"/>
        </w:pBdr>
        <w:ind w:left="992"/>
        <w:rPr>
          <w:lang w:val="sv-SE"/>
        </w:rPr>
      </w:pPr>
      <w:r>
        <w:rPr>
          <w:lang w:val="sv-SE"/>
        </w:rPr>
        <w:t>----------------------------------------------------------------------------------</w:t>
      </w:r>
    </w:p>
    <w:p w14:paraId="635A58BC" w14:textId="3DE47084" w:rsidR="00932E58" w:rsidRDefault="00F63C38" w:rsidP="00F63C38">
      <w:pPr>
        <w:pBdr>
          <w:top w:val="nil"/>
          <w:left w:val="nil"/>
          <w:bottom w:val="nil"/>
          <w:right w:val="nil"/>
          <w:between w:val="nil"/>
        </w:pBdr>
        <w:rPr>
          <w:lang w:val="sv-SE"/>
        </w:rPr>
      </w:pPr>
      <w:r>
        <w:rPr>
          <w:lang w:val="sv-SE"/>
        </w:rPr>
        <w:tab/>
      </w:r>
    </w:p>
    <w:p w14:paraId="3E84912E" w14:textId="61DD9BBA" w:rsidR="002F16E6" w:rsidRPr="006835F9" w:rsidRDefault="002F16E6" w:rsidP="002F16E6">
      <w:pPr>
        <w:numPr>
          <w:ilvl w:val="0"/>
          <w:numId w:val="5"/>
        </w:numPr>
        <w:pBdr>
          <w:top w:val="nil"/>
          <w:left w:val="nil"/>
          <w:bottom w:val="nil"/>
          <w:right w:val="nil"/>
          <w:between w:val="nil"/>
        </w:pBdr>
      </w:pPr>
      <w:proofErr w:type="spellStart"/>
      <w:r w:rsidRPr="006835F9">
        <w:t>Kostnad</w:t>
      </w:r>
      <w:proofErr w:type="spellEnd"/>
      <w:r w:rsidRPr="006835F9">
        <w:t xml:space="preserve"> vid </w:t>
      </w:r>
      <w:proofErr w:type="spellStart"/>
      <w:r w:rsidRPr="006835F9">
        <w:t>enskild</w:t>
      </w:r>
      <w:proofErr w:type="spellEnd"/>
      <w:r w:rsidRPr="006835F9">
        <w:t xml:space="preserve"> </w:t>
      </w:r>
      <w:proofErr w:type="spellStart"/>
      <w:r w:rsidRPr="006835F9">
        <w:t>ansökan</w:t>
      </w:r>
      <w:proofErr w:type="spellEnd"/>
      <w:r w:rsidRPr="006835F9">
        <w:t>:</w:t>
      </w:r>
    </w:p>
    <w:p w14:paraId="7E52D825" w14:textId="5CABB7E7" w:rsidR="009D49CB" w:rsidRPr="006835F9" w:rsidRDefault="00380D70">
      <w:pPr>
        <w:numPr>
          <w:ilvl w:val="1"/>
          <w:numId w:val="5"/>
        </w:numPr>
        <w:spacing w:line="288" w:lineRule="auto"/>
        <w:jc w:val="both"/>
        <w:rPr>
          <w:lang w:val="sv-SE"/>
        </w:rPr>
      </w:pPr>
      <w:r w:rsidRPr="006835F9">
        <w:rPr>
          <w:lang w:val="sv-SE"/>
        </w:rPr>
        <w:t>L</w:t>
      </w:r>
      <w:r w:rsidRPr="006835F9">
        <w:rPr>
          <w:lang w:val="sv-SE"/>
        </w:rPr>
        <w:t>iten kommun</w:t>
      </w:r>
      <w:r w:rsidR="00A55CAF" w:rsidRPr="006835F9">
        <w:rPr>
          <w:lang w:val="sv-SE"/>
        </w:rPr>
        <w:t xml:space="preserve"> </w:t>
      </w:r>
      <w:r w:rsidR="00A55CAF" w:rsidRPr="006835F9">
        <w:rPr>
          <w:lang w:val="sv-SE"/>
        </w:rPr>
        <w:t>(upp till 50 000inv)</w:t>
      </w:r>
      <w:r w:rsidRPr="006835F9">
        <w:rPr>
          <w:lang w:val="sv-SE"/>
        </w:rPr>
        <w:t xml:space="preserve">: </w:t>
      </w:r>
      <w:r w:rsidR="00A55CAF" w:rsidRPr="006835F9">
        <w:rPr>
          <w:lang w:val="sv-SE"/>
        </w:rPr>
        <w:tab/>
      </w:r>
      <w:r w:rsidR="00A55CAF" w:rsidRPr="006835F9">
        <w:rPr>
          <w:lang w:val="sv-SE"/>
        </w:rPr>
        <w:tab/>
      </w:r>
      <w:r w:rsidR="00157F60" w:rsidRPr="006835F9">
        <w:rPr>
          <w:lang w:val="sv-SE"/>
        </w:rPr>
        <w:t>3</w:t>
      </w:r>
      <w:r w:rsidRPr="006835F9">
        <w:rPr>
          <w:lang w:val="sv-SE"/>
        </w:rPr>
        <w:t>0</w:t>
      </w:r>
      <w:r w:rsidR="00153F77" w:rsidRPr="006835F9">
        <w:rPr>
          <w:lang w:val="sv-SE"/>
        </w:rPr>
        <w:t xml:space="preserve">0 </w:t>
      </w:r>
      <w:r w:rsidRPr="006835F9">
        <w:rPr>
          <w:lang w:val="sv-SE"/>
        </w:rPr>
        <w:t>000 kronor.</w:t>
      </w:r>
    </w:p>
    <w:p w14:paraId="4B3B1002" w14:textId="42BAFBE6" w:rsidR="009D49CB" w:rsidRPr="006835F9" w:rsidRDefault="00380D70">
      <w:pPr>
        <w:numPr>
          <w:ilvl w:val="1"/>
          <w:numId w:val="5"/>
        </w:numPr>
        <w:spacing w:line="288" w:lineRule="auto"/>
        <w:jc w:val="both"/>
      </w:pPr>
      <w:proofErr w:type="spellStart"/>
      <w:r w:rsidRPr="006835F9">
        <w:t>Mellanstor</w:t>
      </w:r>
      <w:proofErr w:type="spellEnd"/>
      <w:r w:rsidRPr="006835F9">
        <w:t xml:space="preserve"> </w:t>
      </w:r>
      <w:proofErr w:type="spellStart"/>
      <w:r w:rsidRPr="006835F9">
        <w:t>kommun</w:t>
      </w:r>
      <w:proofErr w:type="spellEnd"/>
      <w:r w:rsidR="00A55CAF" w:rsidRPr="006835F9">
        <w:t xml:space="preserve"> </w:t>
      </w:r>
      <w:r w:rsidR="00A55CAF" w:rsidRPr="006835F9">
        <w:t>(50 001-100 000 inv.)</w:t>
      </w:r>
      <w:r w:rsidRPr="006835F9">
        <w:t xml:space="preserve"> </w:t>
      </w:r>
      <w:r w:rsidR="00A55CAF" w:rsidRPr="006835F9">
        <w:tab/>
      </w:r>
      <w:r w:rsidR="00157F60" w:rsidRPr="006835F9">
        <w:t>50</w:t>
      </w:r>
      <w:r w:rsidR="00153F77" w:rsidRPr="006835F9">
        <w:t xml:space="preserve">0 </w:t>
      </w:r>
      <w:r w:rsidRPr="006835F9">
        <w:t>000 kronor.</w:t>
      </w:r>
    </w:p>
    <w:p w14:paraId="33E1ED47" w14:textId="6458842E" w:rsidR="009D49CB" w:rsidRPr="006835F9" w:rsidRDefault="00380D70">
      <w:pPr>
        <w:numPr>
          <w:ilvl w:val="1"/>
          <w:numId w:val="5"/>
        </w:numPr>
        <w:spacing w:line="288" w:lineRule="auto"/>
        <w:jc w:val="both"/>
        <w:rPr>
          <w:lang w:val="sv-SE"/>
        </w:rPr>
      </w:pPr>
      <w:r w:rsidRPr="006835F9">
        <w:rPr>
          <w:lang w:val="sv-SE"/>
        </w:rPr>
        <w:t>St</w:t>
      </w:r>
      <w:r w:rsidR="007713CD" w:rsidRPr="006835F9">
        <w:rPr>
          <w:lang w:val="sv-SE"/>
        </w:rPr>
        <w:t>or</w:t>
      </w:r>
      <w:r w:rsidRPr="006835F9">
        <w:rPr>
          <w:lang w:val="sv-SE"/>
        </w:rPr>
        <w:t xml:space="preserve"> kommun </w:t>
      </w:r>
      <w:r w:rsidR="00F56A9B" w:rsidRPr="006835F9">
        <w:rPr>
          <w:lang w:val="sv-SE"/>
        </w:rPr>
        <w:t>(över 100 000 inv.)</w:t>
      </w:r>
      <w:r w:rsidR="00A55CAF" w:rsidRPr="006835F9">
        <w:rPr>
          <w:lang w:val="sv-SE"/>
        </w:rPr>
        <w:tab/>
      </w:r>
      <w:r w:rsidR="00A55CAF" w:rsidRPr="006835F9">
        <w:rPr>
          <w:lang w:val="sv-SE"/>
        </w:rPr>
        <w:tab/>
      </w:r>
      <w:r w:rsidR="00153F77" w:rsidRPr="006835F9">
        <w:rPr>
          <w:lang w:val="sv-SE"/>
        </w:rPr>
        <w:t>7</w:t>
      </w:r>
      <w:r w:rsidRPr="006835F9">
        <w:rPr>
          <w:lang w:val="sv-SE"/>
        </w:rPr>
        <w:t>00</w:t>
      </w:r>
      <w:r w:rsidR="007713CD" w:rsidRPr="006835F9">
        <w:rPr>
          <w:lang w:val="sv-SE"/>
        </w:rPr>
        <w:t xml:space="preserve"> </w:t>
      </w:r>
      <w:r w:rsidRPr="006835F9">
        <w:rPr>
          <w:lang w:val="sv-SE"/>
        </w:rPr>
        <w:t>000 kronor.</w:t>
      </w:r>
    </w:p>
    <w:p w14:paraId="4A66C239" w14:textId="0A8139ED" w:rsidR="00153F77" w:rsidRPr="006835F9" w:rsidRDefault="00153F77" w:rsidP="00153F77">
      <w:pPr>
        <w:pStyle w:val="Liststycke"/>
        <w:numPr>
          <w:ilvl w:val="0"/>
          <w:numId w:val="5"/>
        </w:numPr>
      </w:pPr>
      <w:proofErr w:type="spellStart"/>
      <w:r w:rsidRPr="006835F9">
        <w:t>Kostnad</w:t>
      </w:r>
      <w:proofErr w:type="spellEnd"/>
      <w:r w:rsidRPr="006835F9">
        <w:t xml:space="preserve"> vid </w:t>
      </w:r>
      <w:proofErr w:type="spellStart"/>
      <w:r w:rsidRPr="006835F9">
        <w:t>kluster</w:t>
      </w:r>
      <w:r w:rsidRPr="006835F9">
        <w:t>ansökan</w:t>
      </w:r>
      <w:proofErr w:type="spellEnd"/>
      <w:r w:rsidRPr="006835F9">
        <w:t>:</w:t>
      </w:r>
    </w:p>
    <w:p w14:paraId="6335CF2F" w14:textId="286A53BA" w:rsidR="00153F77" w:rsidRPr="006835F9" w:rsidRDefault="00153F77" w:rsidP="00153F77">
      <w:pPr>
        <w:numPr>
          <w:ilvl w:val="1"/>
          <w:numId w:val="5"/>
        </w:numPr>
        <w:spacing w:line="288" w:lineRule="auto"/>
        <w:jc w:val="both"/>
        <w:rPr>
          <w:lang w:val="sv-SE"/>
        </w:rPr>
      </w:pPr>
      <w:r w:rsidRPr="006835F9">
        <w:rPr>
          <w:lang w:val="sv-SE"/>
        </w:rPr>
        <w:t>Lite</w:t>
      </w:r>
      <w:r w:rsidR="005C3AFF" w:rsidRPr="006835F9">
        <w:rPr>
          <w:lang w:val="sv-SE"/>
        </w:rPr>
        <w:t>t kluster (upp till 50 000inv</w:t>
      </w:r>
      <w:r w:rsidR="00A55CAF" w:rsidRPr="006835F9">
        <w:rPr>
          <w:lang w:val="sv-SE"/>
        </w:rPr>
        <w:t>)</w:t>
      </w:r>
      <w:r w:rsidR="005C3AFF" w:rsidRPr="006835F9">
        <w:rPr>
          <w:lang w:val="sv-SE"/>
        </w:rPr>
        <w:t>.</w:t>
      </w:r>
      <w:r w:rsidRPr="006835F9">
        <w:rPr>
          <w:lang w:val="sv-SE"/>
        </w:rPr>
        <w:t xml:space="preserve"> </w:t>
      </w:r>
      <w:r w:rsidR="007713CD" w:rsidRPr="006835F9">
        <w:rPr>
          <w:lang w:val="sv-SE"/>
        </w:rPr>
        <w:tab/>
      </w:r>
      <w:r w:rsidR="007713CD" w:rsidRPr="006835F9">
        <w:rPr>
          <w:lang w:val="sv-SE"/>
        </w:rPr>
        <w:tab/>
      </w:r>
      <w:r w:rsidR="005C3AFF" w:rsidRPr="006835F9">
        <w:rPr>
          <w:lang w:val="sv-SE"/>
        </w:rPr>
        <w:t>4</w:t>
      </w:r>
      <w:r w:rsidRPr="006835F9">
        <w:rPr>
          <w:lang w:val="sv-SE"/>
        </w:rPr>
        <w:t>00 000 kronor.</w:t>
      </w:r>
    </w:p>
    <w:p w14:paraId="225A2D0C" w14:textId="171922BA" w:rsidR="00153F77" w:rsidRPr="006835F9" w:rsidRDefault="00153F77" w:rsidP="00153F77">
      <w:pPr>
        <w:numPr>
          <w:ilvl w:val="1"/>
          <w:numId w:val="5"/>
        </w:numPr>
        <w:spacing w:line="288" w:lineRule="auto"/>
        <w:jc w:val="both"/>
      </w:pPr>
      <w:proofErr w:type="spellStart"/>
      <w:r w:rsidRPr="006835F9">
        <w:t>Mellanstor</w:t>
      </w:r>
      <w:r w:rsidR="005C3AFF" w:rsidRPr="006835F9">
        <w:t>t</w:t>
      </w:r>
      <w:proofErr w:type="spellEnd"/>
      <w:r w:rsidRPr="006835F9">
        <w:t xml:space="preserve"> </w:t>
      </w:r>
      <w:proofErr w:type="spellStart"/>
      <w:r w:rsidR="005C3AFF" w:rsidRPr="006835F9">
        <w:t>kluster</w:t>
      </w:r>
      <w:proofErr w:type="spellEnd"/>
      <w:r w:rsidR="005C3AFF" w:rsidRPr="006835F9">
        <w:t xml:space="preserve"> (50 001-100 000 inv.)</w:t>
      </w:r>
      <w:r w:rsidRPr="006835F9">
        <w:t xml:space="preserve"> </w:t>
      </w:r>
      <w:r w:rsidR="007713CD" w:rsidRPr="006835F9">
        <w:tab/>
      </w:r>
      <w:r w:rsidR="00A55CAF" w:rsidRPr="006835F9">
        <w:t>7</w:t>
      </w:r>
      <w:r w:rsidRPr="006835F9">
        <w:t>00 000 kronor.</w:t>
      </w:r>
    </w:p>
    <w:p w14:paraId="787ED935" w14:textId="41DB6139" w:rsidR="00153F77" w:rsidRPr="006835F9" w:rsidRDefault="00153F77" w:rsidP="00153F77">
      <w:pPr>
        <w:numPr>
          <w:ilvl w:val="1"/>
          <w:numId w:val="5"/>
        </w:numPr>
        <w:spacing w:line="288" w:lineRule="auto"/>
        <w:jc w:val="both"/>
        <w:rPr>
          <w:lang w:val="sv-SE"/>
        </w:rPr>
      </w:pPr>
      <w:r w:rsidRPr="006835F9">
        <w:rPr>
          <w:lang w:val="sv-SE"/>
        </w:rPr>
        <w:t>St</w:t>
      </w:r>
      <w:r w:rsidR="007713CD" w:rsidRPr="006835F9">
        <w:rPr>
          <w:lang w:val="sv-SE"/>
        </w:rPr>
        <w:t xml:space="preserve">or kluster </w:t>
      </w:r>
      <w:r w:rsidR="00A55CAF" w:rsidRPr="006835F9">
        <w:rPr>
          <w:lang w:val="sv-SE"/>
        </w:rPr>
        <w:t>(över</w:t>
      </w:r>
      <w:r w:rsidR="00F56A9B" w:rsidRPr="006835F9">
        <w:rPr>
          <w:lang w:val="sv-SE"/>
        </w:rPr>
        <w:t xml:space="preserve"> </w:t>
      </w:r>
      <w:r w:rsidR="00A55CAF" w:rsidRPr="006835F9">
        <w:rPr>
          <w:lang w:val="sv-SE"/>
        </w:rPr>
        <w:t>100 000 inv.)</w:t>
      </w:r>
      <w:r w:rsidR="007713CD" w:rsidRPr="006835F9">
        <w:rPr>
          <w:lang w:val="sv-SE"/>
        </w:rPr>
        <w:tab/>
      </w:r>
      <w:r w:rsidR="006835F9">
        <w:rPr>
          <w:lang w:val="sv-SE"/>
        </w:rPr>
        <w:tab/>
      </w:r>
      <w:r w:rsidR="00A55CAF" w:rsidRPr="006835F9">
        <w:rPr>
          <w:lang w:val="sv-SE"/>
        </w:rPr>
        <w:t>1 0</w:t>
      </w:r>
      <w:r w:rsidRPr="006835F9">
        <w:rPr>
          <w:lang w:val="sv-SE"/>
        </w:rPr>
        <w:t>00</w:t>
      </w:r>
      <w:r w:rsidR="00A55CAF" w:rsidRPr="006835F9">
        <w:rPr>
          <w:lang w:val="sv-SE"/>
        </w:rPr>
        <w:t xml:space="preserve"> </w:t>
      </w:r>
      <w:r w:rsidRPr="006835F9">
        <w:rPr>
          <w:lang w:val="sv-SE"/>
        </w:rPr>
        <w:t>000 kronor.</w:t>
      </w:r>
    </w:p>
    <w:p w14:paraId="78DDB5F9" w14:textId="77777777" w:rsidR="00C4325E" w:rsidRDefault="00C4325E">
      <w:pPr>
        <w:spacing w:line="288" w:lineRule="auto"/>
        <w:ind w:left="1440"/>
        <w:jc w:val="both"/>
        <w:rPr>
          <w:sz w:val="24"/>
          <w:szCs w:val="24"/>
          <w:lang w:val="sv-SE"/>
        </w:rPr>
      </w:pPr>
    </w:p>
    <w:p w14:paraId="7D587A61" w14:textId="7D1C9B5C" w:rsidR="009D49CB" w:rsidRPr="006D25F6" w:rsidRDefault="00970B8D" w:rsidP="0083127F">
      <w:pPr>
        <w:pBdr>
          <w:top w:val="nil"/>
          <w:left w:val="nil"/>
          <w:bottom w:val="nil"/>
          <w:right w:val="nil"/>
          <w:between w:val="nil"/>
        </w:pBdr>
        <w:ind w:left="720"/>
        <w:rPr>
          <w:i/>
          <w:iCs/>
          <w:lang w:val="sv-SE"/>
        </w:rPr>
      </w:pPr>
      <w:r w:rsidRPr="006D25F6">
        <w:rPr>
          <w:i/>
          <w:iCs/>
          <w:lang w:val="sv-SE"/>
        </w:rPr>
        <w:t>Vid en klusteransökan räknas klusterdeltagarnas total</w:t>
      </w:r>
      <w:r w:rsidR="00C4325E" w:rsidRPr="006D25F6">
        <w:rPr>
          <w:i/>
          <w:iCs/>
          <w:lang w:val="sv-SE"/>
        </w:rPr>
        <w:t>a</w:t>
      </w:r>
      <w:r w:rsidRPr="006D25F6">
        <w:rPr>
          <w:i/>
          <w:iCs/>
          <w:lang w:val="sv-SE"/>
        </w:rPr>
        <w:t xml:space="preserve"> invånarantal ihop</w:t>
      </w:r>
      <w:r w:rsidR="003D4F0F" w:rsidRPr="006D25F6">
        <w:rPr>
          <w:i/>
          <w:iCs/>
          <w:lang w:val="sv-SE"/>
        </w:rPr>
        <w:t xml:space="preserve"> </w:t>
      </w:r>
      <w:r w:rsidR="00C4325E" w:rsidRPr="006D25F6">
        <w:rPr>
          <w:i/>
          <w:iCs/>
          <w:lang w:val="sv-SE"/>
        </w:rPr>
        <w:t xml:space="preserve">för att få rätt storlek på klustret. </w:t>
      </w:r>
      <w:r w:rsidR="00213D00" w:rsidRPr="006D25F6">
        <w:rPr>
          <w:i/>
          <w:iCs/>
          <w:lang w:val="sv-SE"/>
        </w:rPr>
        <w:br/>
        <w:t xml:space="preserve">Kostnad per kommun i klustret = </w:t>
      </w:r>
      <w:r w:rsidR="001F4BE4" w:rsidRPr="006D25F6">
        <w:rPr>
          <w:i/>
          <w:iCs/>
          <w:lang w:val="sv-SE"/>
        </w:rPr>
        <w:t>Summan dela</w:t>
      </w:r>
      <w:r w:rsidR="00267729" w:rsidRPr="006D25F6">
        <w:rPr>
          <w:i/>
          <w:iCs/>
          <w:lang w:val="sv-SE"/>
        </w:rPr>
        <w:t>s me</w:t>
      </w:r>
      <w:r w:rsidR="00213D00" w:rsidRPr="006D25F6">
        <w:rPr>
          <w:i/>
          <w:iCs/>
          <w:lang w:val="sv-SE"/>
        </w:rPr>
        <w:t>d</w:t>
      </w:r>
      <w:r w:rsidR="00267729" w:rsidRPr="006D25F6">
        <w:rPr>
          <w:i/>
          <w:iCs/>
          <w:lang w:val="sv-SE"/>
        </w:rPr>
        <w:t xml:space="preserve"> antalet deltagare i klustret</w:t>
      </w:r>
      <w:r w:rsidR="00213D00" w:rsidRPr="006D25F6">
        <w:rPr>
          <w:i/>
          <w:iCs/>
          <w:lang w:val="sv-SE"/>
        </w:rPr>
        <w:t>.</w:t>
      </w:r>
    </w:p>
    <w:p w14:paraId="0F15139F" w14:textId="77777777" w:rsidR="00C4325E" w:rsidRPr="003518D3" w:rsidRDefault="00C4325E">
      <w:pPr>
        <w:spacing w:line="288" w:lineRule="auto"/>
        <w:ind w:left="1440"/>
        <w:jc w:val="both"/>
        <w:rPr>
          <w:sz w:val="24"/>
          <w:szCs w:val="24"/>
          <w:lang w:val="sv-SE"/>
        </w:rPr>
      </w:pPr>
    </w:p>
    <w:p w14:paraId="7970BEBB" w14:textId="4EA4D3CE" w:rsidR="003B75A6" w:rsidRPr="00934249" w:rsidRDefault="00380D70" w:rsidP="003B75A6">
      <w:pPr>
        <w:numPr>
          <w:ilvl w:val="2"/>
          <w:numId w:val="3"/>
        </w:numPr>
        <w:pBdr>
          <w:top w:val="nil"/>
          <w:left w:val="nil"/>
          <w:bottom w:val="nil"/>
          <w:right w:val="nil"/>
          <w:between w:val="nil"/>
        </w:pBdr>
        <w:rPr>
          <w:color w:val="000000"/>
          <w:lang w:val="sv-SE"/>
        </w:rPr>
      </w:pPr>
      <w:r w:rsidRPr="003B75A6">
        <w:rPr>
          <w:b/>
          <w:lang w:val="sv-SE"/>
        </w:rPr>
        <w:t>Arbetstidsinvestering</w:t>
      </w:r>
      <w:r w:rsidRPr="003B75A6">
        <w:rPr>
          <w:lang w:val="sv-SE"/>
        </w:rPr>
        <w:t xml:space="preserve">: Engagemang i form av arbetstid för datagenerering och utvärdering är centralt. Över projektets gång kommer detta att motsvara upp till men inte överstiga 0,5–1 årsarbetskraft, återigen beroende på organisationens storlek och kapacitet. Det är inte säkert att projektet kommer att nyttja all den arbetstid som erbjuds av organisationerna och organisationerna har möjlighet att påverka mängden arbetstid som nyttjas i vilket skede. Parten </w:t>
      </w:r>
      <w:r w:rsidRPr="003B75A6">
        <w:rPr>
          <w:highlight w:val="yellow"/>
          <w:lang w:val="sv-SE"/>
        </w:rPr>
        <w:t>X</w:t>
      </w:r>
      <w:r w:rsidRPr="003B75A6">
        <w:rPr>
          <w:lang w:val="sv-SE"/>
        </w:rPr>
        <w:t xml:space="preserve"> åtar sig därför att bistå med arbetstid motsvarande </w:t>
      </w:r>
      <w:r w:rsidRPr="003B75A6">
        <w:rPr>
          <w:highlight w:val="yellow"/>
          <w:shd w:val="clear" w:color="auto" w:fill="CCCCCC"/>
          <w:lang w:val="sv-SE"/>
        </w:rPr>
        <w:t>XXX</w:t>
      </w:r>
      <w:r w:rsidRPr="003B75A6">
        <w:rPr>
          <w:lang w:val="sv-SE"/>
        </w:rPr>
        <w:t xml:space="preserve"> årsarbetskraft </w:t>
      </w:r>
      <w:r w:rsidR="00690BDD">
        <w:rPr>
          <w:lang w:val="sv-SE"/>
        </w:rPr>
        <w:t xml:space="preserve">(ÅAK) </w:t>
      </w:r>
      <w:r w:rsidR="006B71FE" w:rsidRPr="003518D3">
        <w:rPr>
          <w:lang w:val="sv-SE"/>
        </w:rPr>
        <w:t xml:space="preserve">för Projektets </w:t>
      </w:r>
      <w:r w:rsidR="006B71FE">
        <w:rPr>
          <w:lang w:val="sv-SE"/>
        </w:rPr>
        <w:t>andra</w:t>
      </w:r>
      <w:r w:rsidR="006B71FE" w:rsidRPr="003518D3">
        <w:rPr>
          <w:lang w:val="sv-SE"/>
        </w:rPr>
        <w:t xml:space="preserve"> fas</w:t>
      </w:r>
      <w:r w:rsidR="006B71FE">
        <w:rPr>
          <w:lang w:val="sv-SE"/>
        </w:rPr>
        <w:t xml:space="preserve"> </w:t>
      </w:r>
      <w:r w:rsidR="00571C5D">
        <w:rPr>
          <w:lang w:val="sv-SE"/>
        </w:rPr>
        <w:t xml:space="preserve">enligt tabellen nedan: </w:t>
      </w:r>
    </w:p>
    <w:p w14:paraId="07187F03" w14:textId="4D6986F6" w:rsidR="00B75759" w:rsidRPr="00733E37" w:rsidRDefault="00DA0601" w:rsidP="00DA0601">
      <w:pPr>
        <w:pStyle w:val="Liststycke"/>
        <w:numPr>
          <w:ilvl w:val="0"/>
          <w:numId w:val="8"/>
        </w:numPr>
        <w:spacing w:line="288" w:lineRule="auto"/>
        <w:jc w:val="both"/>
      </w:pPr>
      <w:proofErr w:type="spellStart"/>
      <w:r w:rsidRPr="00733E37">
        <w:t>Arbetsinsats</w:t>
      </w:r>
      <w:proofErr w:type="spellEnd"/>
      <w:r w:rsidR="00B75759" w:rsidRPr="00733E37">
        <w:t xml:space="preserve"> vid </w:t>
      </w:r>
      <w:proofErr w:type="spellStart"/>
      <w:r w:rsidR="00B75759" w:rsidRPr="00733E37">
        <w:t>enskild</w:t>
      </w:r>
      <w:proofErr w:type="spellEnd"/>
      <w:r w:rsidR="00B75759" w:rsidRPr="00733E37">
        <w:t xml:space="preserve"> </w:t>
      </w:r>
      <w:proofErr w:type="spellStart"/>
      <w:r w:rsidR="00B75759" w:rsidRPr="00733E37">
        <w:t>ansökan</w:t>
      </w:r>
      <w:proofErr w:type="spellEnd"/>
      <w:r w:rsidR="00B75759" w:rsidRPr="00733E37">
        <w:t>:</w:t>
      </w:r>
    </w:p>
    <w:p w14:paraId="51CD3988" w14:textId="62C13B16" w:rsidR="00B75759" w:rsidRPr="00733E37" w:rsidRDefault="00B75759" w:rsidP="00B75759">
      <w:pPr>
        <w:numPr>
          <w:ilvl w:val="1"/>
          <w:numId w:val="4"/>
        </w:numPr>
        <w:spacing w:line="288" w:lineRule="auto"/>
        <w:jc w:val="both"/>
        <w:rPr>
          <w:lang w:val="sv-SE"/>
        </w:rPr>
      </w:pPr>
      <w:r w:rsidRPr="00733E37">
        <w:rPr>
          <w:lang w:val="sv-SE"/>
        </w:rPr>
        <w:t xml:space="preserve">Liten kommun (upp till 50 000inv): </w:t>
      </w:r>
      <w:r w:rsidRPr="00733E37">
        <w:rPr>
          <w:lang w:val="sv-SE"/>
        </w:rPr>
        <w:tab/>
      </w:r>
      <w:r w:rsidRPr="00733E37">
        <w:rPr>
          <w:lang w:val="sv-SE"/>
        </w:rPr>
        <w:tab/>
      </w:r>
      <w:r w:rsidR="00690BDD" w:rsidRPr="00733E37">
        <w:rPr>
          <w:lang w:val="sv-SE"/>
        </w:rPr>
        <w:t>0,5 ÅAK</w:t>
      </w:r>
    </w:p>
    <w:p w14:paraId="4924ED06" w14:textId="4255E1CF" w:rsidR="00B75759" w:rsidRPr="00733E37" w:rsidRDefault="00B75759" w:rsidP="00B75759">
      <w:pPr>
        <w:numPr>
          <w:ilvl w:val="1"/>
          <w:numId w:val="4"/>
        </w:numPr>
        <w:spacing w:line="288" w:lineRule="auto"/>
        <w:jc w:val="both"/>
      </w:pPr>
      <w:proofErr w:type="spellStart"/>
      <w:r w:rsidRPr="00733E37">
        <w:t>Mellanstor</w:t>
      </w:r>
      <w:proofErr w:type="spellEnd"/>
      <w:r w:rsidRPr="00733E37">
        <w:t xml:space="preserve"> </w:t>
      </w:r>
      <w:proofErr w:type="spellStart"/>
      <w:r w:rsidRPr="00733E37">
        <w:t>kommun</w:t>
      </w:r>
      <w:proofErr w:type="spellEnd"/>
      <w:r w:rsidRPr="00733E37">
        <w:t xml:space="preserve"> (50 001-100 000 inv.) </w:t>
      </w:r>
      <w:r w:rsidRPr="00733E37">
        <w:tab/>
      </w:r>
      <w:r w:rsidR="00690BDD" w:rsidRPr="00733E37">
        <w:rPr>
          <w:lang w:val="sv-SE"/>
        </w:rPr>
        <w:t>0,</w:t>
      </w:r>
      <w:r w:rsidR="00690BDD" w:rsidRPr="00733E37">
        <w:rPr>
          <w:lang w:val="sv-SE"/>
        </w:rPr>
        <w:t>7</w:t>
      </w:r>
      <w:r w:rsidR="00690BDD" w:rsidRPr="00733E37">
        <w:rPr>
          <w:lang w:val="sv-SE"/>
        </w:rPr>
        <w:t>5 ÅAK</w:t>
      </w:r>
    </w:p>
    <w:p w14:paraId="28A5D81F" w14:textId="197E6C06" w:rsidR="00B75759" w:rsidRPr="00733E37" w:rsidRDefault="00B75759" w:rsidP="00B75759">
      <w:pPr>
        <w:numPr>
          <w:ilvl w:val="1"/>
          <w:numId w:val="4"/>
        </w:numPr>
        <w:spacing w:line="288" w:lineRule="auto"/>
        <w:jc w:val="both"/>
        <w:rPr>
          <w:lang w:val="sv-SE"/>
        </w:rPr>
      </w:pPr>
      <w:r w:rsidRPr="00733E37">
        <w:rPr>
          <w:lang w:val="sv-SE"/>
        </w:rPr>
        <w:t>Stor kommun (över 100 000 inv.)</w:t>
      </w:r>
      <w:r w:rsidRPr="00733E37">
        <w:rPr>
          <w:lang w:val="sv-SE"/>
        </w:rPr>
        <w:tab/>
      </w:r>
      <w:r w:rsidRPr="00733E37">
        <w:rPr>
          <w:lang w:val="sv-SE"/>
        </w:rPr>
        <w:tab/>
      </w:r>
      <w:r w:rsidR="00690BDD" w:rsidRPr="00733E37">
        <w:rPr>
          <w:lang w:val="sv-SE"/>
        </w:rPr>
        <w:t>1</w:t>
      </w:r>
      <w:r w:rsidR="00690BDD" w:rsidRPr="00733E37">
        <w:rPr>
          <w:lang w:val="sv-SE"/>
        </w:rPr>
        <w:t xml:space="preserve"> ÅAK</w:t>
      </w:r>
    </w:p>
    <w:p w14:paraId="7D60E809" w14:textId="266C6DE1" w:rsidR="00B75759" w:rsidRPr="00733E37" w:rsidRDefault="00DA0601" w:rsidP="00DA0601">
      <w:pPr>
        <w:pStyle w:val="Liststycke"/>
        <w:numPr>
          <w:ilvl w:val="0"/>
          <w:numId w:val="8"/>
        </w:numPr>
        <w:spacing w:line="288" w:lineRule="auto"/>
        <w:jc w:val="both"/>
      </w:pPr>
      <w:proofErr w:type="spellStart"/>
      <w:r w:rsidRPr="00733E37">
        <w:t>Arbetsinsats</w:t>
      </w:r>
      <w:proofErr w:type="spellEnd"/>
      <w:r w:rsidRPr="00733E37">
        <w:t xml:space="preserve"> </w:t>
      </w:r>
      <w:r w:rsidR="00B75759" w:rsidRPr="00733E37">
        <w:t xml:space="preserve">vid </w:t>
      </w:r>
      <w:proofErr w:type="spellStart"/>
      <w:r w:rsidR="00B75759" w:rsidRPr="00733E37">
        <w:t>klusteransökan</w:t>
      </w:r>
      <w:proofErr w:type="spellEnd"/>
      <w:r w:rsidR="00B75759" w:rsidRPr="00733E37">
        <w:t>:</w:t>
      </w:r>
    </w:p>
    <w:p w14:paraId="09B2AC1E" w14:textId="2202DF40" w:rsidR="00B75759" w:rsidRPr="00733E37" w:rsidRDefault="00B75759" w:rsidP="00B75759">
      <w:pPr>
        <w:numPr>
          <w:ilvl w:val="1"/>
          <w:numId w:val="4"/>
        </w:numPr>
        <w:spacing w:line="288" w:lineRule="auto"/>
        <w:jc w:val="both"/>
      </w:pPr>
      <w:r w:rsidRPr="00733E37">
        <w:rPr>
          <w:lang w:val="sv-SE"/>
        </w:rPr>
        <w:t xml:space="preserve">Litet kluster (upp till 50 000inv). </w:t>
      </w:r>
      <w:r w:rsidRPr="00733E37">
        <w:rPr>
          <w:lang w:val="sv-SE"/>
        </w:rPr>
        <w:tab/>
      </w:r>
      <w:r w:rsidRPr="00733E37">
        <w:rPr>
          <w:lang w:val="sv-SE"/>
        </w:rPr>
        <w:tab/>
      </w:r>
      <w:r w:rsidR="007335E1" w:rsidRPr="00733E37">
        <w:rPr>
          <w:lang w:val="sv-SE"/>
        </w:rPr>
        <w:t>1 ÅAK</w:t>
      </w:r>
    </w:p>
    <w:p w14:paraId="26819E57" w14:textId="72492814" w:rsidR="00B75759" w:rsidRPr="00733E37" w:rsidRDefault="00B75759" w:rsidP="00B75759">
      <w:pPr>
        <w:numPr>
          <w:ilvl w:val="1"/>
          <w:numId w:val="4"/>
        </w:numPr>
        <w:spacing w:line="288" w:lineRule="auto"/>
        <w:jc w:val="both"/>
      </w:pPr>
      <w:proofErr w:type="spellStart"/>
      <w:r w:rsidRPr="00733E37">
        <w:t>Mellanstort</w:t>
      </w:r>
      <w:proofErr w:type="spellEnd"/>
      <w:r w:rsidRPr="00733E37">
        <w:t xml:space="preserve"> </w:t>
      </w:r>
      <w:proofErr w:type="spellStart"/>
      <w:r w:rsidRPr="00733E37">
        <w:t>kluster</w:t>
      </w:r>
      <w:proofErr w:type="spellEnd"/>
      <w:r w:rsidRPr="00733E37">
        <w:t xml:space="preserve"> (50 001-100 000 inv.) </w:t>
      </w:r>
      <w:r w:rsidRPr="00733E37">
        <w:tab/>
      </w:r>
      <w:r w:rsidR="007335E1" w:rsidRPr="00733E37">
        <w:rPr>
          <w:lang w:val="sv-SE"/>
        </w:rPr>
        <w:t>1</w:t>
      </w:r>
      <w:r w:rsidR="00155105" w:rsidRPr="00733E37">
        <w:rPr>
          <w:lang w:val="sv-SE"/>
        </w:rPr>
        <w:t>,5</w:t>
      </w:r>
      <w:r w:rsidR="007335E1" w:rsidRPr="00733E37">
        <w:rPr>
          <w:lang w:val="sv-SE"/>
        </w:rPr>
        <w:t xml:space="preserve"> ÅAK</w:t>
      </w:r>
    </w:p>
    <w:p w14:paraId="55A44639" w14:textId="633B4F26" w:rsidR="00B75759" w:rsidRPr="00733E37" w:rsidRDefault="00B75759" w:rsidP="00B75759">
      <w:pPr>
        <w:numPr>
          <w:ilvl w:val="1"/>
          <w:numId w:val="4"/>
        </w:numPr>
        <w:spacing w:line="288" w:lineRule="auto"/>
        <w:jc w:val="both"/>
        <w:rPr>
          <w:lang w:val="sv-SE"/>
        </w:rPr>
      </w:pPr>
      <w:r w:rsidRPr="00733E37">
        <w:rPr>
          <w:lang w:val="sv-SE"/>
        </w:rPr>
        <w:t>Stor kluster (över 100 000 inv.)</w:t>
      </w:r>
      <w:r w:rsidRPr="00733E37">
        <w:rPr>
          <w:lang w:val="sv-SE"/>
        </w:rPr>
        <w:tab/>
      </w:r>
      <w:r w:rsidRPr="00733E37">
        <w:rPr>
          <w:lang w:val="sv-SE"/>
        </w:rPr>
        <w:tab/>
      </w:r>
      <w:r w:rsidR="00155105" w:rsidRPr="00733E37">
        <w:rPr>
          <w:lang w:val="sv-SE"/>
        </w:rPr>
        <w:t>2</w:t>
      </w:r>
      <w:r w:rsidR="007335E1" w:rsidRPr="00733E37">
        <w:rPr>
          <w:lang w:val="sv-SE"/>
        </w:rPr>
        <w:t xml:space="preserve"> ÅAK</w:t>
      </w:r>
    </w:p>
    <w:p w14:paraId="7A012197" w14:textId="77777777" w:rsidR="009D49CB" w:rsidRDefault="009D49CB">
      <w:pPr>
        <w:spacing w:line="288" w:lineRule="auto"/>
        <w:ind w:left="2160"/>
        <w:jc w:val="both"/>
        <w:rPr>
          <w:sz w:val="24"/>
          <w:szCs w:val="24"/>
          <w:lang w:val="sv-SE"/>
        </w:rPr>
      </w:pPr>
    </w:p>
    <w:p w14:paraId="01520637" w14:textId="1C0431C7" w:rsidR="00C248CA" w:rsidRPr="006D25F6" w:rsidRDefault="00C248CA" w:rsidP="00C248CA">
      <w:pPr>
        <w:pBdr>
          <w:top w:val="nil"/>
          <w:left w:val="nil"/>
          <w:bottom w:val="nil"/>
          <w:right w:val="nil"/>
          <w:between w:val="nil"/>
        </w:pBdr>
        <w:ind w:left="720"/>
        <w:rPr>
          <w:i/>
          <w:iCs/>
          <w:lang w:val="sv-SE"/>
        </w:rPr>
      </w:pPr>
      <w:r w:rsidRPr="006D25F6">
        <w:rPr>
          <w:i/>
          <w:iCs/>
          <w:lang w:val="sv-SE"/>
        </w:rPr>
        <w:t>Årsarbetstid</w:t>
      </w:r>
      <w:r w:rsidRPr="006D25F6">
        <w:rPr>
          <w:i/>
          <w:iCs/>
          <w:lang w:val="sv-SE"/>
        </w:rPr>
        <w:t xml:space="preserve"> per kommun i klustret = Summan delas med antalet deltagare i klustret.</w:t>
      </w:r>
    </w:p>
    <w:p w14:paraId="21A63BD4" w14:textId="77777777" w:rsidR="00C248CA" w:rsidRPr="003518D3" w:rsidRDefault="00C248CA">
      <w:pPr>
        <w:spacing w:line="288" w:lineRule="auto"/>
        <w:ind w:left="2160"/>
        <w:jc w:val="both"/>
        <w:rPr>
          <w:sz w:val="24"/>
          <w:szCs w:val="24"/>
          <w:lang w:val="sv-SE"/>
        </w:rPr>
      </w:pPr>
    </w:p>
    <w:p w14:paraId="187286AF" w14:textId="77777777" w:rsidR="009D49CB" w:rsidRPr="003518D3" w:rsidRDefault="00380D70">
      <w:pPr>
        <w:numPr>
          <w:ilvl w:val="2"/>
          <w:numId w:val="3"/>
        </w:numPr>
        <w:pBdr>
          <w:top w:val="nil"/>
          <w:left w:val="nil"/>
          <w:bottom w:val="nil"/>
          <w:right w:val="nil"/>
          <w:between w:val="nil"/>
        </w:pBdr>
        <w:rPr>
          <w:lang w:val="sv-SE"/>
        </w:rPr>
      </w:pPr>
      <w:r w:rsidRPr="003518D3">
        <w:rPr>
          <w:lang w:val="sv-SE"/>
        </w:rPr>
        <w:t xml:space="preserve">Parten </w:t>
      </w:r>
      <w:r w:rsidRPr="006D25F6">
        <w:rPr>
          <w:highlight w:val="yellow"/>
          <w:lang w:val="sv-SE"/>
        </w:rPr>
        <w:t>X</w:t>
      </w:r>
      <w:r w:rsidRPr="003518D3">
        <w:rPr>
          <w:lang w:val="sv-SE"/>
        </w:rPr>
        <w:t xml:space="preserve"> åtar sig även att delta i Projektets ledningsgrupp om detta efterfrågas med en representant motsvarande åtminstone 5% FTE.  </w:t>
      </w:r>
    </w:p>
    <w:p w14:paraId="7CA5B678" w14:textId="77777777" w:rsidR="009D49CB" w:rsidRPr="003518D3" w:rsidRDefault="00380D70">
      <w:pPr>
        <w:numPr>
          <w:ilvl w:val="2"/>
          <w:numId w:val="3"/>
        </w:numPr>
        <w:pBdr>
          <w:top w:val="nil"/>
          <w:left w:val="nil"/>
          <w:bottom w:val="nil"/>
          <w:right w:val="nil"/>
          <w:between w:val="nil"/>
        </w:pBdr>
        <w:rPr>
          <w:lang w:val="sv-SE"/>
        </w:rPr>
      </w:pPr>
      <w:r w:rsidRPr="003518D3">
        <w:rPr>
          <w:b/>
          <w:lang w:val="sv-SE"/>
        </w:rPr>
        <w:lastRenderedPageBreak/>
        <w:t>Intern förändringsledning</w:t>
      </w:r>
      <w:r w:rsidRPr="003518D3">
        <w:rPr>
          <w:lang w:val="sv-SE"/>
        </w:rPr>
        <w:t>: Medan AI Sweden tillhandahåller förändringsledare och transformationsstrateger för stöd i form av måldefiniering, utbildningsmaterial, metoder, workshops och individuellt stöd, är det avgörande att varje organisation tar ägarskap över sin egen förändringsresa. Denna resa bör anpassas utifrån organisationens unika kontext och förutsättningar. Det kräver att interna verksamhetsutvecklare, strateger och ledare aktivt driver och formar förändringen, med kompletterande stöd från AI Sweden.</w:t>
      </w:r>
    </w:p>
    <w:p w14:paraId="7C56240F" w14:textId="77777777" w:rsidR="009D49CB" w:rsidRPr="003518D3" w:rsidRDefault="009D49CB">
      <w:pPr>
        <w:pBdr>
          <w:top w:val="nil"/>
          <w:left w:val="nil"/>
          <w:bottom w:val="nil"/>
          <w:right w:val="nil"/>
          <w:between w:val="nil"/>
        </w:pBdr>
        <w:ind w:left="720"/>
        <w:rPr>
          <w:color w:val="000000"/>
          <w:lang w:val="sv-SE"/>
        </w:rPr>
      </w:pPr>
    </w:p>
    <w:p w14:paraId="0FB24711" w14:textId="77777777" w:rsidR="009D49CB" w:rsidRPr="003518D3" w:rsidRDefault="00380D70">
      <w:pPr>
        <w:numPr>
          <w:ilvl w:val="1"/>
          <w:numId w:val="3"/>
        </w:numPr>
        <w:pBdr>
          <w:top w:val="nil"/>
          <w:left w:val="nil"/>
          <w:bottom w:val="nil"/>
          <w:right w:val="nil"/>
          <w:between w:val="nil"/>
        </w:pBdr>
        <w:jc w:val="both"/>
        <w:rPr>
          <w:color w:val="000000"/>
          <w:lang w:val="sv-SE"/>
        </w:rPr>
      </w:pPr>
      <w:r w:rsidRPr="003518D3">
        <w:rPr>
          <w:lang w:val="sv-SE"/>
        </w:rPr>
        <w:t xml:space="preserve">Denna Avsiktsförklaring ska utgöra underlag för fortsatta diskussioner om omfattningen av Parten </w:t>
      </w:r>
      <w:r w:rsidRPr="005217DE">
        <w:rPr>
          <w:highlight w:val="yellow"/>
          <w:lang w:val="sv-SE"/>
        </w:rPr>
        <w:t>X</w:t>
      </w:r>
      <w:r w:rsidRPr="003518D3">
        <w:rPr>
          <w:lang w:val="sv-SE"/>
        </w:rPr>
        <w:t xml:space="preserve">:s slutgiltiga deltagande i Projektet. Förutsatt att AI Sweden initierar Projektet såsom framkommer av bilaga 1 ska Parterna verka för att ingå ett projektavtal för Projektet där de slutgiltiga rättigheterna och skyldigheterna regleras mellan alla projektdeltagarna. Parten </w:t>
      </w:r>
      <w:r w:rsidRPr="00647D09">
        <w:rPr>
          <w:highlight w:val="yellow"/>
          <w:lang w:val="sv-SE"/>
        </w:rPr>
        <w:t>X</w:t>
      </w:r>
      <w:r w:rsidRPr="003518D3">
        <w:rPr>
          <w:lang w:val="sv-SE"/>
        </w:rPr>
        <w:t xml:space="preserve"> åtar sig härmed att med goda intentioner delta i avtalsförhandlingarna.  </w:t>
      </w:r>
    </w:p>
    <w:p w14:paraId="455D1524" w14:textId="77777777" w:rsidR="009D49CB" w:rsidRPr="003518D3" w:rsidRDefault="009D49CB">
      <w:pPr>
        <w:pBdr>
          <w:top w:val="nil"/>
          <w:left w:val="nil"/>
          <w:bottom w:val="nil"/>
          <w:right w:val="nil"/>
          <w:between w:val="nil"/>
        </w:pBdr>
        <w:ind w:left="360"/>
        <w:jc w:val="both"/>
        <w:rPr>
          <w:lang w:val="sv-SE"/>
        </w:rPr>
      </w:pPr>
    </w:p>
    <w:p w14:paraId="1F00E83D" w14:textId="77777777" w:rsidR="009D49CB" w:rsidRPr="003518D3" w:rsidRDefault="00380D70">
      <w:pPr>
        <w:numPr>
          <w:ilvl w:val="1"/>
          <w:numId w:val="3"/>
        </w:numPr>
        <w:pBdr>
          <w:top w:val="nil"/>
          <w:left w:val="nil"/>
          <w:bottom w:val="nil"/>
          <w:right w:val="nil"/>
          <w:between w:val="nil"/>
        </w:pBdr>
        <w:jc w:val="both"/>
        <w:rPr>
          <w:color w:val="000000"/>
          <w:lang w:val="sv-SE"/>
        </w:rPr>
      </w:pPr>
      <w:r w:rsidRPr="003518D3">
        <w:rPr>
          <w:lang w:val="sv-SE"/>
        </w:rPr>
        <w:t xml:space="preserve">Innehållet av denna Avsiktsförklaring är inte konfidentiellt och Parterna äger rätt att fritt dela informationen häri. </w:t>
      </w:r>
      <w:r w:rsidRPr="003518D3">
        <w:rPr>
          <w:color w:val="000000"/>
          <w:lang w:val="sv-SE"/>
        </w:rPr>
        <w:t xml:space="preserve">  </w:t>
      </w:r>
    </w:p>
    <w:p w14:paraId="00DA1DB1" w14:textId="77777777" w:rsidR="009D49CB" w:rsidRPr="003518D3" w:rsidRDefault="00380D70">
      <w:pPr>
        <w:shd w:val="clear" w:color="auto" w:fill="FFFFFF"/>
        <w:ind w:firstLine="720"/>
        <w:jc w:val="both"/>
        <w:rPr>
          <w:lang w:val="sv-SE"/>
        </w:rPr>
      </w:pPr>
      <w:r w:rsidRPr="003518D3">
        <w:rPr>
          <w:lang w:val="sv-SE"/>
        </w:rPr>
        <w:t xml:space="preserve"> </w:t>
      </w:r>
    </w:p>
    <w:p w14:paraId="4AB1C540" w14:textId="77777777" w:rsidR="009D49CB" w:rsidRPr="003518D3" w:rsidRDefault="00380D70">
      <w:pPr>
        <w:shd w:val="clear" w:color="auto" w:fill="FFFFFF"/>
        <w:ind w:left="3600" w:firstLine="720"/>
        <w:jc w:val="both"/>
        <w:rPr>
          <w:lang w:val="sv-SE"/>
        </w:rPr>
      </w:pPr>
      <w:r w:rsidRPr="003518D3">
        <w:rPr>
          <w:lang w:val="sv-SE"/>
        </w:rPr>
        <w:t xml:space="preserve">**** </w:t>
      </w:r>
    </w:p>
    <w:p w14:paraId="20E8F9B3" w14:textId="77777777" w:rsidR="009D49CB" w:rsidRPr="003518D3" w:rsidRDefault="00380D70">
      <w:pPr>
        <w:shd w:val="clear" w:color="auto" w:fill="FFFFFF"/>
        <w:jc w:val="both"/>
        <w:rPr>
          <w:lang w:val="sv-SE"/>
        </w:rPr>
      </w:pPr>
      <w:r w:rsidRPr="003518D3">
        <w:rPr>
          <w:lang w:val="sv-SE"/>
        </w:rPr>
        <w:t xml:space="preserve"> </w:t>
      </w:r>
    </w:p>
    <w:p w14:paraId="24C017FA" w14:textId="77777777" w:rsidR="009D49CB" w:rsidRPr="003518D3" w:rsidRDefault="00380D70">
      <w:pPr>
        <w:shd w:val="clear" w:color="auto" w:fill="FFFFFF"/>
        <w:jc w:val="both"/>
        <w:rPr>
          <w:lang w:val="sv-SE"/>
        </w:rPr>
      </w:pPr>
      <w:r w:rsidRPr="003518D3">
        <w:rPr>
          <w:lang w:val="sv-SE"/>
        </w:rPr>
        <w:t>Denna Avsiktsförklaring har digitalt signerats av Parterna och dessa har var och en fått en kopia av Avsiktsförklaring.</w:t>
      </w:r>
    </w:p>
    <w:sectPr w:rsidR="009D49CB" w:rsidRPr="003518D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754"/>
    <w:multiLevelType w:val="multilevel"/>
    <w:tmpl w:val="3CFE29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57B37A4"/>
    <w:multiLevelType w:val="multilevel"/>
    <w:tmpl w:val="804E8F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8E52CEB"/>
    <w:multiLevelType w:val="multilevel"/>
    <w:tmpl w:val="C85C20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E8466F2"/>
    <w:multiLevelType w:val="multilevel"/>
    <w:tmpl w:val="5678B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A62B13"/>
    <w:multiLevelType w:val="multilevel"/>
    <w:tmpl w:val="635ADF52"/>
    <w:lvl w:ilvl="0">
      <w:start w:val="1"/>
      <w:numFmt w:val="decimal"/>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DBC2852"/>
    <w:multiLevelType w:val="hybridMultilevel"/>
    <w:tmpl w:val="3202BD3C"/>
    <w:lvl w:ilvl="0" w:tplc="8976E0C6">
      <w:start w:val="1"/>
      <w:numFmt w:val="bullet"/>
      <w:lvlText w:val=""/>
      <w:lvlJc w:val="left"/>
      <w:pPr>
        <w:ind w:left="1440" w:hanging="360"/>
      </w:pPr>
      <w:rPr>
        <w:rFonts w:ascii="Symbol" w:hAnsi="Symbol" w:hint="default"/>
      </w:rPr>
    </w:lvl>
    <w:lvl w:ilvl="1" w:tplc="041D0003">
      <w:start w:val="1"/>
      <w:numFmt w:val="bullet"/>
      <w:lvlText w:val="o"/>
      <w:lvlJc w:val="left"/>
      <w:pPr>
        <w:ind w:left="1352"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3A65DDE"/>
    <w:multiLevelType w:val="multilevel"/>
    <w:tmpl w:val="D11001E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BEB0ECC"/>
    <w:multiLevelType w:val="hybridMultilevel"/>
    <w:tmpl w:val="A170EC4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E8401E5"/>
    <w:multiLevelType w:val="multilevel"/>
    <w:tmpl w:val="9408787E"/>
    <w:lvl w:ilvl="0">
      <w:start w:val="2"/>
      <w:numFmt w:val="decimal"/>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94B7BFC"/>
    <w:multiLevelType w:val="hybridMultilevel"/>
    <w:tmpl w:val="779AF362"/>
    <w:lvl w:ilvl="0" w:tplc="041D000F">
      <w:start w:val="1"/>
      <w:numFmt w:val="decimal"/>
      <w:lvlText w:val="%1."/>
      <w:lvlJc w:val="left"/>
      <w:pPr>
        <w:ind w:left="1712" w:hanging="360"/>
      </w:pPr>
    </w:lvl>
    <w:lvl w:ilvl="1" w:tplc="041D0019" w:tentative="1">
      <w:start w:val="1"/>
      <w:numFmt w:val="lowerLetter"/>
      <w:lvlText w:val="%2."/>
      <w:lvlJc w:val="left"/>
      <w:pPr>
        <w:ind w:left="2432" w:hanging="360"/>
      </w:pPr>
    </w:lvl>
    <w:lvl w:ilvl="2" w:tplc="041D001B" w:tentative="1">
      <w:start w:val="1"/>
      <w:numFmt w:val="lowerRoman"/>
      <w:lvlText w:val="%3."/>
      <w:lvlJc w:val="right"/>
      <w:pPr>
        <w:ind w:left="3152" w:hanging="180"/>
      </w:pPr>
    </w:lvl>
    <w:lvl w:ilvl="3" w:tplc="041D000F" w:tentative="1">
      <w:start w:val="1"/>
      <w:numFmt w:val="decimal"/>
      <w:lvlText w:val="%4."/>
      <w:lvlJc w:val="left"/>
      <w:pPr>
        <w:ind w:left="3872" w:hanging="360"/>
      </w:pPr>
    </w:lvl>
    <w:lvl w:ilvl="4" w:tplc="041D0019" w:tentative="1">
      <w:start w:val="1"/>
      <w:numFmt w:val="lowerLetter"/>
      <w:lvlText w:val="%5."/>
      <w:lvlJc w:val="left"/>
      <w:pPr>
        <w:ind w:left="4592" w:hanging="360"/>
      </w:pPr>
    </w:lvl>
    <w:lvl w:ilvl="5" w:tplc="041D001B" w:tentative="1">
      <w:start w:val="1"/>
      <w:numFmt w:val="lowerRoman"/>
      <w:lvlText w:val="%6."/>
      <w:lvlJc w:val="right"/>
      <w:pPr>
        <w:ind w:left="5312" w:hanging="180"/>
      </w:pPr>
    </w:lvl>
    <w:lvl w:ilvl="6" w:tplc="041D000F" w:tentative="1">
      <w:start w:val="1"/>
      <w:numFmt w:val="decimal"/>
      <w:lvlText w:val="%7."/>
      <w:lvlJc w:val="left"/>
      <w:pPr>
        <w:ind w:left="6032" w:hanging="360"/>
      </w:pPr>
    </w:lvl>
    <w:lvl w:ilvl="7" w:tplc="041D0019" w:tentative="1">
      <w:start w:val="1"/>
      <w:numFmt w:val="lowerLetter"/>
      <w:lvlText w:val="%8."/>
      <w:lvlJc w:val="left"/>
      <w:pPr>
        <w:ind w:left="6752" w:hanging="360"/>
      </w:pPr>
    </w:lvl>
    <w:lvl w:ilvl="8" w:tplc="041D001B" w:tentative="1">
      <w:start w:val="1"/>
      <w:numFmt w:val="lowerRoman"/>
      <w:lvlText w:val="%9."/>
      <w:lvlJc w:val="right"/>
      <w:pPr>
        <w:ind w:left="7472" w:hanging="180"/>
      </w:pPr>
    </w:lvl>
  </w:abstractNum>
  <w:num w:numId="1" w16cid:durableId="48235000">
    <w:abstractNumId w:val="4"/>
  </w:num>
  <w:num w:numId="2" w16cid:durableId="152766528">
    <w:abstractNumId w:val="0"/>
  </w:num>
  <w:num w:numId="3" w16cid:durableId="1356811100">
    <w:abstractNumId w:val="6"/>
  </w:num>
  <w:num w:numId="4" w16cid:durableId="100149680">
    <w:abstractNumId w:val="2"/>
  </w:num>
  <w:num w:numId="5" w16cid:durableId="1670791568">
    <w:abstractNumId w:val="1"/>
  </w:num>
  <w:num w:numId="6" w16cid:durableId="566767696">
    <w:abstractNumId w:val="3"/>
  </w:num>
  <w:num w:numId="7" w16cid:durableId="807212641">
    <w:abstractNumId w:val="8"/>
  </w:num>
  <w:num w:numId="8" w16cid:durableId="1112091125">
    <w:abstractNumId w:val="7"/>
  </w:num>
  <w:num w:numId="9" w16cid:durableId="830409639">
    <w:abstractNumId w:val="5"/>
  </w:num>
  <w:num w:numId="10" w16cid:durableId="753629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CB"/>
    <w:rsid w:val="000102BE"/>
    <w:rsid w:val="000225D3"/>
    <w:rsid w:val="00153F77"/>
    <w:rsid w:val="00155105"/>
    <w:rsid w:val="00157F60"/>
    <w:rsid w:val="001F4BE4"/>
    <w:rsid w:val="00207572"/>
    <w:rsid w:val="00213D00"/>
    <w:rsid w:val="00267729"/>
    <w:rsid w:val="0028425D"/>
    <w:rsid w:val="002B26D3"/>
    <w:rsid w:val="002F16E6"/>
    <w:rsid w:val="003518D3"/>
    <w:rsid w:val="00380D70"/>
    <w:rsid w:val="003B75A6"/>
    <w:rsid w:val="003D4F0F"/>
    <w:rsid w:val="0048349B"/>
    <w:rsid w:val="004859A5"/>
    <w:rsid w:val="005217DE"/>
    <w:rsid w:val="00571C5D"/>
    <w:rsid w:val="0058307B"/>
    <w:rsid w:val="00597CF9"/>
    <w:rsid w:val="005C3AFF"/>
    <w:rsid w:val="005F78D1"/>
    <w:rsid w:val="005F7B8D"/>
    <w:rsid w:val="00644B2D"/>
    <w:rsid w:val="00647D09"/>
    <w:rsid w:val="006835F9"/>
    <w:rsid w:val="00690BDD"/>
    <w:rsid w:val="006B1EBE"/>
    <w:rsid w:val="006B71FE"/>
    <w:rsid w:val="006D075E"/>
    <w:rsid w:val="006D25F6"/>
    <w:rsid w:val="007335E1"/>
    <w:rsid w:val="00733E37"/>
    <w:rsid w:val="007713CD"/>
    <w:rsid w:val="007B2B40"/>
    <w:rsid w:val="0083127F"/>
    <w:rsid w:val="008D6BD4"/>
    <w:rsid w:val="00932E58"/>
    <w:rsid w:val="00934249"/>
    <w:rsid w:val="00937265"/>
    <w:rsid w:val="009667AB"/>
    <w:rsid w:val="00970B8D"/>
    <w:rsid w:val="009D49CB"/>
    <w:rsid w:val="00A05C1E"/>
    <w:rsid w:val="00A4622A"/>
    <w:rsid w:val="00A55CAF"/>
    <w:rsid w:val="00AA5CC3"/>
    <w:rsid w:val="00B254EA"/>
    <w:rsid w:val="00B31059"/>
    <w:rsid w:val="00B3507A"/>
    <w:rsid w:val="00B75759"/>
    <w:rsid w:val="00BD4033"/>
    <w:rsid w:val="00BD658B"/>
    <w:rsid w:val="00C248CA"/>
    <w:rsid w:val="00C4325E"/>
    <w:rsid w:val="00C73741"/>
    <w:rsid w:val="00CF0538"/>
    <w:rsid w:val="00CF46B4"/>
    <w:rsid w:val="00D75BE3"/>
    <w:rsid w:val="00DA0601"/>
    <w:rsid w:val="00E317FF"/>
    <w:rsid w:val="00EC2D15"/>
    <w:rsid w:val="00EF4B74"/>
    <w:rsid w:val="00F56A9B"/>
    <w:rsid w:val="00F63C38"/>
    <w:rsid w:val="00F97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1A1A"/>
  <w15:docId w15:val="{3EF03A55-89FA-CD46-AE1E-D1633487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F63E81"/>
    <w:pPr>
      <w:spacing w:line="240" w:lineRule="auto"/>
    </w:pPr>
  </w:style>
  <w:style w:type="paragraph" w:styleId="Liststycke">
    <w:name w:val="List Paragraph"/>
    <w:basedOn w:val="Normal"/>
    <w:uiPriority w:val="34"/>
    <w:qFormat/>
    <w:rsid w:val="00C72E07"/>
    <w:pPr>
      <w:ind w:left="720"/>
      <w:contextualSpacing/>
    </w:pPr>
  </w:style>
  <w:style w:type="character" w:styleId="Platshllartext">
    <w:name w:val="Placeholder Text"/>
    <w:basedOn w:val="Standardstycketeckensnitt"/>
    <w:uiPriority w:val="99"/>
    <w:semiHidden/>
    <w:rsid w:val="00F97A1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lbDHRtRpGXkKmKoatzD1lygWMA==">AMUW2mXQJBjN4SmtBhvBolcgnhVfPUXnYgo4RzvCsUB0x7WxH2vtE6rduAWT0PxwMPt4hpo8Rla9dgcf+CEheG/Pptmwg1jInR+bb7hHVzsHKfmrQY4/KK5QDZ/ibNKYS+GhKZxBETgW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4452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Johan-JOMI</dc:creator>
  <cp:lastModifiedBy>Gillquist Anna</cp:lastModifiedBy>
  <cp:revision>59</cp:revision>
  <dcterms:created xsi:type="dcterms:W3CDTF">2024-10-08T14:24:00Z</dcterms:created>
  <dcterms:modified xsi:type="dcterms:W3CDTF">2024-10-08T15:56:00Z</dcterms:modified>
</cp:coreProperties>
</file>